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86F2" w14:textId="77777777" w:rsidR="00342DF5" w:rsidRDefault="00342DF5" w:rsidP="00342DF5">
      <w:pPr>
        <w:spacing w:after="0" w:line="240" w:lineRule="auto"/>
        <w:jc w:val="both"/>
        <w:rPr>
          <w:rFonts w:ascii="Calibri" w:eastAsia="Times New Roman" w:hAnsi="Calibri" w:cs="Arial Narrow"/>
          <w:b/>
          <w:bCs/>
          <w:u w:val="single"/>
          <w:lang w:eastAsia="sk-SK"/>
        </w:rPr>
      </w:pPr>
      <w:r w:rsidRPr="00342DF5">
        <w:rPr>
          <w:rFonts w:ascii="Calibri" w:eastAsia="Times New Roman" w:hAnsi="Calibri" w:cs="Arial Narrow"/>
          <w:bCs/>
          <w:lang w:eastAsia="sk-SK"/>
        </w:rPr>
        <w:t>Kázeň z evanjelických Služieb Božích v Bratislave (</w:t>
      </w:r>
      <w:r w:rsidRPr="00342DF5">
        <w:rPr>
          <w:rFonts w:ascii="Calibri" w:eastAsia="Times New Roman" w:hAnsi="Calibri" w:cs="Arial Narrow"/>
          <w:b/>
          <w:lang w:eastAsia="sk-SK"/>
        </w:rPr>
        <w:t>Lamač</w:t>
      </w:r>
      <w:r w:rsidRPr="00342DF5">
        <w:rPr>
          <w:rFonts w:ascii="Calibri" w:eastAsia="Times New Roman" w:hAnsi="Calibri" w:cs="Arial Narrow"/>
          <w:bCs/>
          <w:lang w:eastAsia="sk-SK"/>
        </w:rPr>
        <w:t>/NK),</w:t>
      </w:r>
      <w:r w:rsidRPr="00342DF5">
        <w:rPr>
          <w:rFonts w:ascii="Calibri" w:eastAsia="Times New Roman" w:hAnsi="Calibri" w:cs="Arial Narrow"/>
          <w:b/>
          <w:lang w:eastAsia="sk-SK"/>
        </w:rPr>
        <w:t xml:space="preserve"> 2. nedeľa po Veľkej noci, </w:t>
      </w:r>
      <w:r w:rsidRPr="00342DF5">
        <w:rPr>
          <w:rFonts w:ascii="Calibri" w:eastAsia="Times New Roman" w:hAnsi="Calibri" w:cs="Arial Narrow"/>
          <w:bCs/>
          <w:lang w:eastAsia="sk-SK"/>
        </w:rPr>
        <w:t>23. 4. 2023</w:t>
      </w:r>
      <w:r w:rsidRPr="00342DF5">
        <w:rPr>
          <w:rFonts w:ascii="Calibri" w:eastAsia="Times New Roman" w:hAnsi="Calibri" w:cs="Arial Narrow"/>
          <w:lang w:eastAsia="sk-SK"/>
        </w:rPr>
        <w:t xml:space="preserve">, </w:t>
      </w:r>
      <w:r w:rsidRPr="00342DF5">
        <w:rPr>
          <w:rFonts w:ascii="Calibri" w:eastAsia="Times New Roman" w:hAnsi="Calibri" w:cs="Arial Narrow"/>
          <w:b/>
          <w:bCs/>
          <w:lang w:eastAsia="sk-SK"/>
        </w:rPr>
        <w:t>10.00</w:t>
      </w:r>
      <w:r w:rsidRPr="00342DF5">
        <w:rPr>
          <w:rFonts w:ascii="Calibri" w:eastAsia="Times New Roman" w:hAnsi="Calibri" w:cs="Arial Narrow"/>
          <w:lang w:eastAsia="sk-SK"/>
        </w:rPr>
        <w:t xml:space="preserve">/18.00 h; </w:t>
      </w:r>
      <w:r w:rsidRPr="00342DF5">
        <w:rPr>
          <w:rFonts w:ascii="Calibri" w:eastAsia="Times New Roman" w:hAnsi="Calibri" w:cs="Arial Narrow"/>
          <w:b/>
          <w:bCs/>
          <w:lang w:eastAsia="sk-SK"/>
        </w:rPr>
        <w:t xml:space="preserve">ES </w:t>
      </w:r>
      <w:r w:rsidRPr="00342DF5">
        <w:rPr>
          <w:rFonts w:eastAsia="Times New Roman"/>
          <w:b/>
          <w:bCs/>
          <w:lang w:eastAsia="sk-SK"/>
        </w:rPr>
        <w:t>149, 288, 151,</w:t>
      </w:r>
      <w:r w:rsidRPr="00342DF5">
        <w:rPr>
          <w:rFonts w:eastAsia="Times New Roman"/>
          <w:lang w:eastAsia="sk-SK"/>
        </w:rPr>
        <w:t xml:space="preserve"> </w:t>
      </w:r>
      <w:r w:rsidRPr="00342DF5">
        <w:rPr>
          <w:rFonts w:eastAsia="Times New Roman"/>
          <w:b/>
          <w:bCs/>
          <w:lang w:eastAsia="sk-SK"/>
        </w:rPr>
        <w:t>Žalm 100</w:t>
      </w:r>
      <w:r>
        <w:rPr>
          <w:rFonts w:eastAsia="Times New Roman"/>
          <w:lang w:eastAsia="sk-SK"/>
        </w:rPr>
        <w:t>,</w:t>
      </w:r>
      <w:r w:rsidRPr="00342DF5">
        <w:rPr>
          <w:rFonts w:eastAsia="Times New Roman"/>
          <w:lang w:eastAsia="sk-SK"/>
        </w:rPr>
        <w:t xml:space="preserve"> A 35,</w:t>
      </w:r>
    </w:p>
    <w:p w14:paraId="1DD22E63" w14:textId="77777777" w:rsidR="00B76BB7" w:rsidRDefault="00342DF5" w:rsidP="00B76BB7">
      <w:pPr>
        <w:spacing w:after="0" w:line="240" w:lineRule="auto"/>
        <w:rPr>
          <w:rStyle w:val="verse-item-text"/>
          <w:i/>
          <w:iCs/>
          <w:color w:val="050A30"/>
          <w:shd w:val="clear" w:color="auto" w:fill="FFFFFF"/>
        </w:rPr>
      </w:pPr>
      <w:r w:rsidRPr="00B76BB7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sk-SK"/>
        </w:rPr>
        <w:t>Ži</w:t>
      </w:r>
      <w:r w:rsidR="00EF1A5D" w:rsidRPr="00B76BB7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sk-SK"/>
        </w:rPr>
        <w:t>dom 13, 20 – 21</w:t>
      </w:r>
      <w:r w:rsidR="00EF1A5D" w:rsidRPr="00B76BB7">
        <w:rPr>
          <w:rFonts w:eastAsia="Times New Roman" w:cs="Times New Roman"/>
          <w:color w:val="000000" w:themeColor="text1"/>
          <w:sz w:val="24"/>
          <w:szCs w:val="24"/>
          <w:lang w:eastAsia="sk-SK"/>
        </w:rPr>
        <w:t>:</w:t>
      </w:r>
      <w:r w:rsidR="00EF1A5D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CA00BD" w:rsidRPr="00B76BB7">
        <w:rPr>
          <w:rFonts w:eastAsia="Times New Roman" w:cs="Times New Roman"/>
          <w:i/>
          <w:iCs/>
          <w:color w:val="000000" w:themeColor="text1"/>
          <w:lang w:eastAsia="sk-SK"/>
        </w:rPr>
        <w:t>„</w:t>
      </w:r>
      <w:r w:rsidR="00CA00BD" w:rsidRPr="00B76BB7">
        <w:rPr>
          <w:rStyle w:val="verse-number"/>
          <w:b/>
          <w:bCs/>
          <w:i/>
          <w:iCs/>
          <w:color w:val="050A30"/>
          <w:shd w:val="clear" w:color="auto" w:fill="FFFFFF"/>
          <w:vertAlign w:val="superscript"/>
        </w:rPr>
        <w:t>20</w:t>
      </w:r>
      <w:r w:rsidR="00CA00BD" w:rsidRPr="00B76BB7">
        <w:rPr>
          <w:rStyle w:val="verse-container"/>
          <w:i/>
          <w:iCs/>
          <w:color w:val="050A30"/>
          <w:shd w:val="clear" w:color="auto" w:fill="FFFFFF"/>
        </w:rPr>
        <w:t> </w:t>
      </w:r>
      <w:bookmarkStart w:id="0" w:name="_Hlk132752430"/>
      <w:r w:rsidR="00CA00BD" w:rsidRPr="00B76BB7">
        <w:rPr>
          <w:rStyle w:val="verse-item-text"/>
          <w:i/>
          <w:iCs/>
          <w:color w:val="050A30"/>
          <w:shd w:val="clear" w:color="auto" w:fill="FFFFFF"/>
        </w:rPr>
        <w:t>Boh pokoja však, ktorý vzkriesil z mŕtvych Pastiera oviec, veľkého krvou večnej zmluvy, nášho Pána Ježiša,</w:t>
      </w:r>
      <w:r w:rsidR="00CA00BD" w:rsidRPr="00B76BB7">
        <w:rPr>
          <w:rStyle w:val="verse-item"/>
          <w:i/>
          <w:iCs/>
          <w:color w:val="050A30"/>
          <w:shd w:val="clear" w:color="auto" w:fill="FFFFFF"/>
        </w:rPr>
        <w:t> </w:t>
      </w:r>
      <w:bookmarkEnd w:id="0"/>
      <w:r w:rsidR="00CA00BD" w:rsidRPr="00B76BB7">
        <w:rPr>
          <w:rStyle w:val="verse-number"/>
          <w:b/>
          <w:bCs/>
          <w:i/>
          <w:iCs/>
          <w:color w:val="050A30"/>
          <w:shd w:val="clear" w:color="auto" w:fill="FFFFFF"/>
          <w:vertAlign w:val="superscript"/>
        </w:rPr>
        <w:t>21</w:t>
      </w:r>
      <w:r w:rsidR="00CA00BD" w:rsidRPr="00B76BB7">
        <w:rPr>
          <w:rStyle w:val="verse-container"/>
          <w:i/>
          <w:iCs/>
          <w:color w:val="050A30"/>
          <w:shd w:val="clear" w:color="auto" w:fill="FFFFFF"/>
        </w:rPr>
        <w:t> </w:t>
      </w:r>
      <w:bookmarkStart w:id="1" w:name="_Hlk132752855"/>
      <w:r w:rsidR="00CA00BD" w:rsidRPr="00B76BB7">
        <w:rPr>
          <w:rStyle w:val="verse-item-text"/>
          <w:i/>
          <w:iCs/>
          <w:color w:val="050A30"/>
          <w:shd w:val="clear" w:color="auto" w:fill="FFFFFF"/>
        </w:rPr>
        <w:t xml:space="preserve">nech vás utvrdí v každom dobre, aby ste splnili Jeho vôľu, a nech spôsobí v nás skrze Ježiša </w:t>
      </w:r>
      <w:r w:rsidR="00B76BB7">
        <w:rPr>
          <w:rStyle w:val="verse-item-text"/>
          <w:i/>
          <w:iCs/>
          <w:color w:val="050A30"/>
          <w:shd w:val="clear" w:color="auto" w:fill="FFFFFF"/>
        </w:rPr>
        <w:t xml:space="preserve"> </w:t>
      </w:r>
    </w:p>
    <w:p w14:paraId="7F7B009F" w14:textId="2E92859F" w:rsidR="00EF1A5D" w:rsidRPr="00342DF5" w:rsidRDefault="00B76BB7" w:rsidP="00B76BB7">
      <w:pPr>
        <w:spacing w:after="0" w:line="240" w:lineRule="auto"/>
        <w:rPr>
          <w:rFonts w:ascii="Calibri" w:eastAsia="Times New Roman" w:hAnsi="Calibri" w:cs="Arial Narrow"/>
          <w:b/>
          <w:bCs/>
          <w:u w:val="single"/>
          <w:lang w:eastAsia="sk-SK"/>
        </w:rPr>
      </w:pPr>
      <w:r>
        <w:rPr>
          <w:rStyle w:val="verse-item-text"/>
          <w:i/>
          <w:iCs/>
          <w:color w:val="050A30"/>
          <w:shd w:val="clear" w:color="auto" w:fill="FFFFFF"/>
        </w:rPr>
        <w:t xml:space="preserve">                                  </w:t>
      </w:r>
      <w:r w:rsidR="00CA00BD" w:rsidRPr="00B76BB7">
        <w:rPr>
          <w:rStyle w:val="verse-item-text"/>
          <w:i/>
          <w:iCs/>
          <w:color w:val="050A30"/>
          <w:shd w:val="clear" w:color="auto" w:fill="FFFFFF"/>
        </w:rPr>
        <w:t>Krista, čo Mu je milé. Jemu sláva na veky vekov. Amen.</w:t>
      </w:r>
      <w:r w:rsidR="00CA00BD" w:rsidRPr="00B76BB7">
        <w:rPr>
          <w:rFonts w:eastAsia="Times New Roman" w:cs="Times New Roman"/>
          <w:i/>
          <w:iCs/>
          <w:color w:val="000000" w:themeColor="text1"/>
          <w:lang w:eastAsia="sk-SK"/>
        </w:rPr>
        <w:t>“</w:t>
      </w:r>
    </w:p>
    <w:p w14:paraId="3D1DB434" w14:textId="0CEDC808" w:rsidR="00342DF5" w:rsidRPr="00B76BB7" w:rsidRDefault="00342DF5" w:rsidP="00342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sk-SK"/>
        </w:rPr>
      </w:pPr>
      <w:r w:rsidRPr="00B76BB7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Milí bratia a milé sestry! </w:t>
      </w:r>
    </w:p>
    <w:bookmarkEnd w:id="1"/>
    <w:p w14:paraId="01FA6EBA" w14:textId="72CBBBBA" w:rsidR="00DB412A" w:rsidRPr="00F035F3" w:rsidRDefault="00DB412A" w:rsidP="00F035F3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</w:pP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Keď sa stádo oviec ženie na nové pastviny a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niektorá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ovca zíde z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 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cesty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a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skĺzne do skalnej trhliny, nemôže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sa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vyslobodiť vlastnými silami. Vtedy prichádza pastier so svojou 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dlhou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zakrivenou pastierskou palicou, priloží oblúk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palice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na krk alebo hruď zvieraťa a vytiahne ho. Ovca 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je vyslobodená – a a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ko hovorí Žalm 23.: </w:t>
      </w:r>
      <w:r w:rsidRPr="00F035F3">
        <w:rPr>
          <w:rFonts w:eastAsia="Times New Roman" w:cs="Arial"/>
          <w:i/>
          <w:iCs/>
          <w:color w:val="000000" w:themeColor="text1"/>
          <w:kern w:val="36"/>
          <w:sz w:val="26"/>
          <w:szCs w:val="26"/>
          <w:lang w:eastAsia="sk-SK"/>
        </w:rPr>
        <w:t>„Tvoj prút a tvoja palica ma potešujú</w:t>
      </w:r>
      <w:r w:rsidR="000C0525" w:rsidRPr="00F035F3">
        <w:rPr>
          <w:rFonts w:eastAsia="Times New Roman" w:cs="Arial"/>
          <w:i/>
          <w:iCs/>
          <w:color w:val="000000" w:themeColor="text1"/>
          <w:kern w:val="36"/>
          <w:sz w:val="26"/>
          <w:szCs w:val="26"/>
          <w:lang w:eastAsia="sk-SK"/>
        </w:rPr>
        <w:t>.</w:t>
      </w:r>
      <w:r w:rsidRPr="00F035F3">
        <w:rPr>
          <w:rFonts w:eastAsia="Times New Roman" w:cs="Arial"/>
          <w:i/>
          <w:iCs/>
          <w:color w:val="000000" w:themeColor="text1"/>
          <w:kern w:val="36"/>
          <w:sz w:val="26"/>
          <w:szCs w:val="26"/>
          <w:lang w:eastAsia="sk-SK"/>
        </w:rPr>
        <w:t>“</w:t>
      </w:r>
    </w:p>
    <w:p w14:paraId="7F767EED" w14:textId="04603437" w:rsidR="00DB412A" w:rsidRPr="00F035F3" w:rsidRDefault="00DB412A" w:rsidP="000C05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</w:pP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Podobne, keď sa človek dostane do ťažkostí, často z nich nedokáže vyviaznuť  sám, potrebuje niekoho, kto mu pomôže. Ten, kto sa topí v bahne, sa nedokáže sám vytiahnuť za vlasy. Niekoho, kto je po krk vo vode, musí vyslobodiť ktosi iný. Ten, kto uviazol v dlhovej pasci, potrebuje cudzí kapitál, aby sa mohol postaviť na nohy. Tí, ktorí sa topia v alkohole, sa z neho nemôžu dostať len silou vôle. Tí, ktorí sa zaplietli do hriechu, potrebujú Božiu pomoc, aby sa oslobodili, inak sa zapletú ešte viac. A tí, ktor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ých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sa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po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hltila 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smr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ť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, sú odkázaní na to, aby ich Boh vzkriesil k novému životu, inak sa 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do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život</w:t>
      </w:r>
      <w:r w:rsidR="00342DF5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a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nevrátia.</w:t>
      </w:r>
    </w:p>
    <w:p w14:paraId="7FF0547D" w14:textId="2D133BEF" w:rsidR="00DB412A" w:rsidRPr="00F035F3" w:rsidRDefault="00DB412A" w:rsidP="000C05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</w:pP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Zvláštnosťou evanjelia je, že </w:t>
      </w:r>
      <w:r w:rsidRPr="00F035F3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pravý človek a Boh Ježiš Kristus je vytiahnutý človek a zároveň vy</w:t>
      </w:r>
      <w:r w:rsidR="000C0525" w:rsidRPr="00F035F3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ťa</w:t>
      </w:r>
      <w:r w:rsidRPr="00F035F3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hu</w:t>
      </w:r>
      <w:r w:rsidR="000C0525" w:rsidRPr="00F035F3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 xml:space="preserve">júci </w:t>
      </w:r>
      <w:r w:rsidRPr="00F035F3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 xml:space="preserve">človek. </w:t>
      </w:r>
      <w:r w:rsidR="000C0525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Z Písma nám zaznelo: </w:t>
      </w:r>
      <w:r w:rsidR="00CA00BD" w:rsidRPr="00F035F3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>„</w:t>
      </w:r>
      <w:r w:rsidR="00CA00BD" w:rsidRPr="00F035F3">
        <w:rPr>
          <w:rStyle w:val="verse-container"/>
          <w:i/>
          <w:iCs/>
          <w:color w:val="050A30"/>
          <w:sz w:val="26"/>
          <w:szCs w:val="26"/>
          <w:shd w:val="clear" w:color="auto" w:fill="FFFFFF"/>
        </w:rPr>
        <w:t> </w:t>
      </w:r>
      <w:r w:rsidR="00CA00BD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>Boh pokoja však, ktorý vzkriesil z mŕtvych Pastiera oviec, veľkého krvou večnej zmluvy, nášho Pána Ježiša.“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Baránok Boží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>, ktorého krv bola za nás vyliata</w:t>
      </w:r>
      <w:r w:rsidR="00CA00BD"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ako obeť za naše hriechy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,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bol nebeským Otcom vyvedený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z mŕtvych, vzkriesený z mŕtvych,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 xml:space="preserve">vytiahnutý z priepasti </w:t>
      </w:r>
      <w:r w:rsidR="00CA00BD"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 xml:space="preserve">opustenosti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Bo</w:t>
      </w:r>
      <w:r w:rsidR="00CA00BD"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hom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, do ktorej išiel za nás. On, ktorý išiel ako baránok na zabitie, sa tak stal naším dobrým pastierom, ktorý nás vyvádza zo zajatia hriechu a zo smrti do nového, večného života. Áno,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toto je náš Pán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: Syn človeka a Syn Boží, Baránok a Pastier, Obeť a Spasiteľ, Sluha a Pán, mŕtvy a vzkriesený, 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vytiahnutý a</w:t>
      </w:r>
      <w:r w:rsidR="00CA00BD"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 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vy</w:t>
      </w:r>
      <w:r w:rsidR="00CA00BD"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ťahujúci</w:t>
      </w:r>
      <w:r w:rsidRPr="00342DF5">
        <w:rPr>
          <w:rFonts w:eastAsia="Times New Roman" w:cs="Arial"/>
          <w:b/>
          <w:bCs/>
          <w:color w:val="000000" w:themeColor="text1"/>
          <w:kern w:val="36"/>
          <w:sz w:val="26"/>
          <w:szCs w:val="26"/>
          <w:lang w:eastAsia="sk-SK"/>
        </w:rPr>
        <w:t>.</w:t>
      </w:r>
      <w:r w:rsidRPr="00F035F3">
        <w:rPr>
          <w:rFonts w:eastAsia="Times New Roman" w:cs="Arial"/>
          <w:color w:val="000000" w:themeColor="text1"/>
          <w:kern w:val="36"/>
          <w:sz w:val="26"/>
          <w:szCs w:val="26"/>
          <w:lang w:eastAsia="sk-SK"/>
        </w:rPr>
        <w:t xml:space="preserve"> Toto je zázrak evanjelia, zázrak novej Božej zmluvy pre všetkých ľudí sveta.</w:t>
      </w:r>
    </w:p>
    <w:p w14:paraId="44CC5617" w14:textId="0823BFEB" w:rsidR="00DB412A" w:rsidRPr="00F035F3" w:rsidRDefault="00DB412A" w:rsidP="005D61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sk-SK"/>
        </w:rPr>
      </w:pP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T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ú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to nov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ú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zmluv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u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List Židom (13, 20)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nazýva </w:t>
      </w:r>
      <w:r w:rsidR="00CA00BD" w:rsidRPr="00F035F3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>„</w:t>
      </w:r>
      <w:r w:rsidRPr="00976FD4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sk-SK"/>
        </w:rPr>
        <w:t>večná zmluva</w:t>
      </w:r>
      <w:r w:rsidR="00CA00BD" w:rsidRPr="00976FD4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sk-SK"/>
        </w:rPr>
        <w:t>“</w:t>
      </w:r>
      <w:r w:rsidRPr="00976FD4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sk-SK"/>
        </w:rPr>
        <w:t>.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Je to zmluva milosti, </w:t>
      </w:r>
      <w:r w:rsidR="00CA00BD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o ktorej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Boh už od večnosti rozhodol pre všetkých ľudí.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Je to zmluva, o ktorej zasľúbení hovorí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1. časť Biblie –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Star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á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z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mluva a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o naplnení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ktorej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hovorí Nov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á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z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mluva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. Od tejto večnej novej zmluvy musíme odlišovať dočasnú starú Božiu zmluvu, a to zmluvu zákona s izraelským ľudom. List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Židom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bol pôvodne adresovaný kresťanom, ktorí dobre poznali Starú zmluvu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,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ktorým n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á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š ká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zňový text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pripomenul podobné slovo z knihy proroka Izaiáša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, ktoré hovorí: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5D619F" w:rsidRPr="00F035F3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>„</w:t>
      </w:r>
      <w:r w:rsidR="005D619F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Vtedy sa Jeho ľud rozpamätal na dávne dni, na Mojžiša: Kde je ten, </w:t>
      </w:r>
      <w:r w:rsidR="005D619F" w:rsidRPr="00F035F3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ktorý z mora vyviedol</w:t>
      </w:r>
      <w:r w:rsidR="005D619F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 pastiera svojho stáda? Kde je ten, ktorý mu do vnútra vložil svojho svätého Ducha</w:t>
      </w:r>
      <w:r w:rsidR="005D619F" w:rsidRPr="00F035F3">
        <w:rPr>
          <w:i/>
          <w:iCs/>
          <w:color w:val="050A30"/>
          <w:sz w:val="26"/>
          <w:szCs w:val="26"/>
          <w:shd w:val="clear" w:color="auto" w:fill="FFFFFF"/>
        </w:rPr>
        <w:t>.“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(</w:t>
      </w:r>
      <w:proofErr w:type="spellStart"/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Iz</w:t>
      </w:r>
      <w:proofErr w:type="spellEnd"/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63, 11). Mojžiš bol prostredníkom starej zmluvy. Podobne ako Ježiš, sprostredkovateľ novej zmluvy, bol aj on vytiahnutým a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 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vy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ťahujúcim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.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Poznáme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príbeh, ako bol Mojžiš ešte dieťa a ako ho matka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vložil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a do nepremokavého ko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šíka (v Biblii je použitý výraz „archa“ známy z príbehu o </w:t>
      </w:r>
      <w:proofErr w:type="spellStart"/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Nóachovi</w:t>
      </w:r>
      <w:proofErr w:type="spellEnd"/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) položila do </w:t>
      </w:r>
      <w:proofErr w:type="spellStart"/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rákosia</w:t>
      </w:r>
      <w:proofErr w:type="spellEnd"/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na brehu rieky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Níl, aby ho ochránila pred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egyptskými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vrahmi.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lastRenderedPageBreak/>
        <w:t xml:space="preserve">Boh potom zázračne zariadil, že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Mojžiša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našla egyptská princezná a starala sa oňho. Chlapca nazvala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„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Mojžiš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“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, čo znamená 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„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vy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ťahujúci“. </w:t>
      </w:r>
      <w:r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V skutočnosti to bol </w:t>
      </w:r>
      <w:r w:rsidR="00A4052F"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Pán </w:t>
      </w:r>
      <w:r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Boh, kto ho vytiahol z nebezpečenstva smrti a z vôd Nílu.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A Boh mal s</w:t>
      </w:r>
      <w:r w:rsidR="005D619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 Mojžišom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ešte veľa plánov: Mal sa stať pastierom ľudí. Pripravil ho na to tým, že 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ho 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primäl 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pracovať ako pastier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a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tretinu jeho života. Až potom z neho urobil pastiera svojho ľudu Izraela, osloboditeľa, 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„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vy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kupi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teľa" z egyptského otroctva.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To bol začiatok starej a dočasnej zmluvy Boha s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J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eho ľudom, zmluvy Zákona na Sinaji, ktorá poslušným sľubovala navonok dobrý a pokojný život v zasľúbenej krajine.</w:t>
      </w:r>
    </w:p>
    <w:p w14:paraId="6E0F8313" w14:textId="77F62F1B" w:rsidR="00DB412A" w:rsidRPr="00F035F3" w:rsidRDefault="00DB412A" w:rsidP="005D61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sk-SK"/>
        </w:rPr>
      </w:pP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Teraz sa paralelne, v súvislosti s novou zmluvou, hovorí: 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„</w:t>
      </w:r>
      <w:r w:rsidR="00A4052F" w:rsidRPr="00976FD4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Boh pokoja však, ktorý vzkriesil</w:t>
      </w:r>
      <w:r w:rsidR="00A4052F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(nie z vôd Nílu, ale) </w:t>
      </w:r>
      <w:r w:rsidR="00A4052F" w:rsidRPr="00976FD4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z mŕtvych Pastiera oviec</w:t>
      </w:r>
      <w:r w:rsidR="00A4052F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 xml:space="preserve"> </w:t>
      </w:r>
      <w:r w:rsidR="00A4052F" w:rsidRPr="00F035F3">
        <w:rPr>
          <w:rStyle w:val="verse-item-text"/>
          <w:color w:val="050A30"/>
          <w:sz w:val="26"/>
          <w:szCs w:val="26"/>
          <w:shd w:val="clear" w:color="auto" w:fill="FFFFFF"/>
        </w:rPr>
        <w:t xml:space="preserve">(teraz už nie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Mojžiša, ale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Ježiša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Krista)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,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976FD4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>veľkého</w:t>
      </w:r>
      <w:r w:rsidRPr="00F035F3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 xml:space="preserve"> mŕtvych krvou večnej zmluvy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(nie krvou obetných zvierat, ktorá spečatila starú zmluvu).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“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So starou zmluvou a s Mojžišom však 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Boh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 prísľube 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pripravil novú a večnú zmluvu, ktorá vstúpila do platnosti smrťou a vzkriesením nášho Pána Ježiša Krista.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On oslobodil všetkých ľudí od večnej smrti, vytrhol ich z otroctva hriechu a diabla. Tak sa stal naším Pánom a Pastierom. A tak stále 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živí svoje stádo slovom a sviatos</w:t>
      </w:r>
      <w:r w:rsidR="00A4052F"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ťami</w:t>
      </w:r>
      <w:r w:rsidRPr="00976FD4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prostredníctvom pastierov, ktorých si sám vyvolil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, ktorých povoláva a vyťahuje zo svojho kresťanského ľudu, aby vykonávali 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úrad duchovného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pastier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a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.</w:t>
      </w:r>
    </w:p>
    <w:p w14:paraId="56CB08FA" w14:textId="77777777" w:rsidR="00B76BB7" w:rsidRDefault="00DB412A" w:rsidP="00B76B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</w:pP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Všetci sme vyťahovaní skrze 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>nášho Pána a Pastiera Ježiša Krista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. Boh nás všetkých vytiahol z vody krstu ako znovuzrodené ľudské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bytosti, ako nové stvorenia. </w:t>
      </w:r>
      <w:r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Oslobodil nás a zároveň nám umožnil, aby sme boli vytiahnutí pre iných.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 najširšom zmysle slova </w:t>
      </w:r>
      <w:r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každý kresťan môže a má byť pastierom, teda človekom, ktorý je tu pre druhých a pomáha im v núdzi.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Preto náš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kázňový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text pokračuje slovami o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„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veľkom pastierovi oviec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“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Ježišovi Kristovi: </w:t>
      </w:r>
      <w:r w:rsidR="00A4052F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On „</w:t>
      </w:r>
      <w:r w:rsidR="00A4052F" w:rsidRPr="00F035F3">
        <w:rPr>
          <w:rStyle w:val="verse-item-text"/>
          <w:i/>
          <w:iCs/>
          <w:color w:val="050A30"/>
          <w:sz w:val="26"/>
          <w:szCs w:val="26"/>
          <w:shd w:val="clear" w:color="auto" w:fill="FFFFFF"/>
        </w:rPr>
        <w:t>nech vás utvrdí v každom dobre, aby ste splnili Jeho vôľu, a nech spôsobí v nás skrze Ježiša Krista, čo Mu je milé. Jemu sláva na veky vekov.</w:t>
      </w:r>
      <w:r w:rsidR="00A4052F" w:rsidRPr="00F035F3"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  <w:t>“</w:t>
      </w:r>
    </w:p>
    <w:p w14:paraId="26DCE74E" w14:textId="79DC6EAA" w:rsidR="00DB412A" w:rsidRPr="00B76BB7" w:rsidRDefault="00DB412A" w:rsidP="00B76B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i/>
          <w:iCs/>
          <w:color w:val="000000" w:themeColor="text1"/>
          <w:sz w:val="26"/>
          <w:szCs w:val="26"/>
          <w:lang w:eastAsia="sk-SK"/>
        </w:rPr>
      </w:pPr>
      <w:r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A</w:t>
      </w:r>
      <w:r w:rsid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však</w:t>
      </w:r>
      <w:r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čo iné je dobro, ktoré  </w:t>
      </w:r>
      <w:r w:rsidR="00976FD4"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M</w:t>
      </w:r>
      <w:r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u </w:t>
      </w:r>
      <w:r w:rsidR="00976FD4"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je milé</w:t>
      </w:r>
      <w:r w:rsidR="00976FD4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– k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toré zodpovedá </w:t>
      </w:r>
      <w:r w:rsidR="00B76BB7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Kristovej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vôli, </w:t>
      </w:r>
      <w:r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ako to, že praktizujeme lásku podľa </w:t>
      </w:r>
      <w:r w:rsidR="008F6399"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J</w:t>
      </w:r>
      <w:r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eho príkladu a stávame sa pomocníkmi a záchrancami iných ľudí</w:t>
      </w:r>
      <w:r w:rsidR="008F6399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– </w:t>
      </w:r>
      <w:r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podľa našich darov a možností, ale aj podľa potrieb a trápení ľudí okolo nás?</w:t>
      </w:r>
    </w:p>
    <w:p w14:paraId="2E2EDFDE" w14:textId="77777777" w:rsidR="00B76BB7" w:rsidRDefault="00B76BB7" w:rsidP="00B76B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sk-SK"/>
        </w:rPr>
      </w:pPr>
    </w:p>
    <w:p w14:paraId="1D036233" w14:textId="3074BD76" w:rsidR="00B76BB7" w:rsidRDefault="00B76BB7" w:rsidP="00B76B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V</w:t>
      </w:r>
      <w:r w:rsidR="00757585" w:rsidRPr="00B76BB7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 obraze:</w:t>
      </w:r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 </w:t>
      </w:r>
      <w:r w:rsidR="00757585"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vy</w:t>
      </w:r>
      <w:r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tiah</w:t>
      </w:r>
      <w:r w:rsidR="00366D4A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n</w:t>
      </w:r>
      <w:r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utý a v</w:t>
      </w:r>
      <w:r w:rsidR="00757585"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yťah</w:t>
      </w:r>
      <w:r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ujúci</w:t>
      </w:r>
      <w:r w:rsidR="00757585" w:rsidRPr="00F035F3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je zjavená celá podstata nášho kresťanského života.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M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o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jžiš bol Bohom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vytiah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nutý z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o smrteľného nebezpečenstva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vôd Nílu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, aby mohol vy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tiahnuť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proofErr w:type="spellStart"/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staro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zmluvný</w:t>
      </w:r>
      <w:proofErr w:type="spellEnd"/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ľud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i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zrael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ský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z otroctva a byť mu dobrým pastierom.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Jednoroden</w:t>
      </w:r>
      <w:r w:rsidR="006E69B2">
        <w:rPr>
          <w:rFonts w:eastAsia="Times New Roman" w:cs="Times New Roman"/>
          <w:color w:val="000000" w:themeColor="text1"/>
          <w:sz w:val="26"/>
          <w:szCs w:val="26"/>
          <w:lang w:eastAsia="sk-SK"/>
        </w:rPr>
        <w:t>ý</w:t>
      </w:r>
      <w:bookmarkStart w:id="2" w:name="_GoBack"/>
      <w:bookmarkEnd w:id="2"/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Boží Syn bol n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ebeský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m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Otc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om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vytiah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nutý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zo smrti a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 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u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činený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naším Dobrým pastierom, ktorý  teraz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nás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vyťahuje z hriechu a smrti a večne nás živí. 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Každého z nás vytiahol z</w:t>
      </w:r>
      <w:r w:rsidR="00757585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 vody 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kr</w:t>
      </w:r>
      <w:r w:rsidR="00757585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st</w:t>
      </w:r>
      <w:r w:rsidR="00E974D3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u</w:t>
      </w:r>
      <w:r w:rsidR="00757585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do nového života, v ktorom máme žiť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spravodlivo, </w:t>
      </w:r>
      <w:r w:rsidR="00E974D3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 pos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vät</w:t>
      </w:r>
      <w:r w:rsidR="00E974D3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ení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a 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s láskou tým, že budeme pomáhať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druhým zo všetkých druhov biedy tela i</w:t>
      </w:r>
      <w:r w:rsidR="00757585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 </w:t>
      </w:r>
      <w:r w:rsidR="00DB412A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duše</w:t>
      </w:r>
      <w:r w:rsidR="00757585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 </w:t>
      </w:r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– či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už ako povolaní služobníci v</w:t>
      </w:r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 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pas</w:t>
      </w:r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tierskom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úrade </w:t>
      </w:r>
      <w:r w:rsidR="00757585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c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irkvi, alebo ako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„radoví“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kresťania podľa príkladu veľkého </w:t>
      </w:r>
      <w:r>
        <w:rPr>
          <w:rFonts w:eastAsia="Times New Roman" w:cs="Times New Roman"/>
          <w:color w:val="000000" w:themeColor="text1"/>
          <w:sz w:val="26"/>
          <w:szCs w:val="26"/>
          <w:lang w:eastAsia="sk-SK"/>
        </w:rPr>
        <w:t>D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obrého pastiera. </w:t>
      </w:r>
      <w:r w:rsid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Pret</w:t>
      </w:r>
      <w:r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ože sme predtým boli vytiahnutí</w:t>
      </w:r>
      <w:r w:rsid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, m</w:t>
      </w:r>
      <w:r w:rsidR="00C23BF2"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>ôžeme byť vyťahujúcimi</w:t>
      </w:r>
      <w:r w:rsidRPr="00C23BF2">
        <w:rPr>
          <w:rFonts w:eastAsia="Times New Roman" w:cs="Times New Roman"/>
          <w:b/>
          <w:bCs/>
          <w:color w:val="000000" w:themeColor="text1"/>
          <w:sz w:val="26"/>
          <w:szCs w:val="26"/>
          <w:lang w:eastAsia="sk-SK"/>
        </w:rPr>
        <w:t xml:space="preserve">. </w:t>
      </w:r>
      <w:r w:rsidR="00DB412A" w:rsidRP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>Amen.</w:t>
      </w:r>
      <w:r w:rsidR="00F035F3">
        <w:rPr>
          <w:rFonts w:eastAsia="Times New Roman" w:cs="Times New Roman"/>
          <w:color w:val="000000" w:themeColor="text1"/>
          <w:sz w:val="26"/>
          <w:szCs w:val="26"/>
          <w:lang w:eastAsia="sk-SK"/>
        </w:rPr>
        <w:t xml:space="preserve">      </w:t>
      </w:r>
    </w:p>
    <w:p w14:paraId="0670FF52" w14:textId="4A042B71" w:rsidR="00DB412A" w:rsidRPr="00C23BF2" w:rsidRDefault="00757585" w:rsidP="00B76B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14"/>
          <w:szCs w:val="14"/>
          <w:lang w:eastAsia="sk-SK"/>
        </w:rPr>
      </w:pPr>
      <w:r w:rsidRPr="00C23BF2">
        <w:rPr>
          <w:rFonts w:eastAsia="Times New Roman" w:cs="Times New Roman"/>
          <w:i/>
          <w:iCs/>
          <w:color w:val="000000" w:themeColor="text1"/>
          <w:sz w:val="14"/>
          <w:szCs w:val="14"/>
          <w:lang w:eastAsia="sk-SK"/>
        </w:rPr>
        <w:t xml:space="preserve">Použitím myšlienok M. </w:t>
      </w:r>
      <w:proofErr w:type="spellStart"/>
      <w:r w:rsidRPr="00C23BF2">
        <w:rPr>
          <w:rFonts w:eastAsia="Times New Roman" w:cs="Times New Roman"/>
          <w:i/>
          <w:iCs/>
          <w:color w:val="000000" w:themeColor="text1"/>
          <w:sz w:val="14"/>
          <w:szCs w:val="14"/>
          <w:lang w:eastAsia="sk-SK"/>
        </w:rPr>
        <w:t>Kriesera</w:t>
      </w:r>
      <w:proofErr w:type="spellEnd"/>
      <w:r w:rsidRPr="00C23BF2">
        <w:rPr>
          <w:rFonts w:eastAsia="Times New Roman" w:cs="Times New Roman"/>
          <w:i/>
          <w:iCs/>
          <w:color w:val="000000" w:themeColor="text1"/>
          <w:sz w:val="14"/>
          <w:szCs w:val="14"/>
          <w:lang w:eastAsia="sk-SK"/>
        </w:rPr>
        <w:t>:</w:t>
      </w:r>
      <w:r w:rsidRPr="00C23BF2">
        <w:rPr>
          <w:rFonts w:eastAsia="Times New Roman" w:cs="Times New Roman"/>
          <w:color w:val="000000" w:themeColor="text1"/>
          <w:sz w:val="14"/>
          <w:szCs w:val="14"/>
          <w:lang w:eastAsia="sk-SK"/>
        </w:rPr>
        <w:t xml:space="preserve"> </w:t>
      </w:r>
      <w:r w:rsidRPr="004116BE">
        <w:rPr>
          <w:rFonts w:eastAsia="Times New Roman" w:cs="Times New Roman"/>
          <w:b/>
          <w:bCs/>
          <w:color w:val="0070C0"/>
          <w:sz w:val="14"/>
          <w:szCs w:val="14"/>
          <w:lang w:eastAsia="sk-SK"/>
        </w:rPr>
        <w:t xml:space="preserve">Martin </w:t>
      </w:r>
      <w:proofErr w:type="spellStart"/>
      <w:r w:rsidRPr="004116BE">
        <w:rPr>
          <w:rFonts w:eastAsia="Times New Roman" w:cs="Times New Roman"/>
          <w:b/>
          <w:bCs/>
          <w:color w:val="0070C0"/>
          <w:sz w:val="14"/>
          <w:szCs w:val="14"/>
          <w:lang w:eastAsia="sk-SK"/>
        </w:rPr>
        <w:t>Šefranko</w:t>
      </w:r>
      <w:proofErr w:type="spellEnd"/>
      <w:r w:rsidRPr="004116BE">
        <w:rPr>
          <w:rFonts w:eastAsia="Times New Roman" w:cs="Times New Roman"/>
          <w:b/>
          <w:bCs/>
          <w:color w:val="0070C0"/>
          <w:sz w:val="14"/>
          <w:szCs w:val="14"/>
          <w:lang w:eastAsia="sk-SK"/>
        </w:rPr>
        <w:t>, evanjelický a. v. farár</w:t>
      </w:r>
    </w:p>
    <w:sectPr w:rsidR="00DB412A" w:rsidRPr="00C23BF2" w:rsidSect="00F035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77"/>
    <w:rsid w:val="000C0525"/>
    <w:rsid w:val="000C56BB"/>
    <w:rsid w:val="001E4758"/>
    <w:rsid w:val="00317177"/>
    <w:rsid w:val="00342DF5"/>
    <w:rsid w:val="00366D4A"/>
    <w:rsid w:val="004116BE"/>
    <w:rsid w:val="005D601B"/>
    <w:rsid w:val="005D619F"/>
    <w:rsid w:val="006E69B2"/>
    <w:rsid w:val="00757585"/>
    <w:rsid w:val="008A2D45"/>
    <w:rsid w:val="008F6399"/>
    <w:rsid w:val="00976FD4"/>
    <w:rsid w:val="00A4052F"/>
    <w:rsid w:val="00B76BB7"/>
    <w:rsid w:val="00C23BF2"/>
    <w:rsid w:val="00CA00BD"/>
    <w:rsid w:val="00CA417B"/>
    <w:rsid w:val="00D76977"/>
    <w:rsid w:val="00DB412A"/>
    <w:rsid w:val="00E974D3"/>
    <w:rsid w:val="00EF1A5D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469E"/>
  <w15:chartTrackingRefBased/>
  <w15:docId w15:val="{4FBE20C0-768D-466E-8C4F-6168DA1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CA00BD"/>
  </w:style>
  <w:style w:type="character" w:customStyle="1" w:styleId="verse-container">
    <w:name w:val="verse-container"/>
    <w:basedOn w:val="Predvolenpsmoodseku"/>
    <w:rsid w:val="00CA00BD"/>
  </w:style>
  <w:style w:type="character" w:customStyle="1" w:styleId="verse-number">
    <w:name w:val="verse-number"/>
    <w:basedOn w:val="Predvolenpsmoodseku"/>
    <w:rsid w:val="00CA00BD"/>
  </w:style>
  <w:style w:type="character" w:customStyle="1" w:styleId="verse-item-text">
    <w:name w:val="verse-item-text"/>
    <w:basedOn w:val="Predvolenpsmoodseku"/>
    <w:rsid w:val="00CA00BD"/>
  </w:style>
  <w:style w:type="paragraph" w:styleId="Textbubliny">
    <w:name w:val="Balloon Text"/>
    <w:basedOn w:val="Normlny"/>
    <w:link w:val="TextbublinyChar"/>
    <w:uiPriority w:val="99"/>
    <w:semiHidden/>
    <w:unhideWhenUsed/>
    <w:rsid w:val="00CA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2023-04-22T17:46:00Z</cp:lastPrinted>
  <dcterms:created xsi:type="dcterms:W3CDTF">2023-04-18T20:48:00Z</dcterms:created>
  <dcterms:modified xsi:type="dcterms:W3CDTF">2023-04-23T11:11:00Z</dcterms:modified>
</cp:coreProperties>
</file>