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15B5" w14:textId="27CA93D1" w:rsidR="00265D5E" w:rsidRPr="00EE15E6" w:rsidRDefault="00265D5E" w:rsidP="00265D5E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sk-SK"/>
        </w:rPr>
      </w:pPr>
      <w:r w:rsidRPr="00FA7DFB">
        <w:rPr>
          <w:rFonts w:eastAsia="Times New Roman" w:cs="Arial Narrow"/>
          <w:b/>
          <w:bCs/>
          <w:color w:val="7030A0"/>
          <w:sz w:val="20"/>
          <w:szCs w:val="20"/>
          <w:lang w:eastAsia="sk-SK"/>
        </w:rPr>
        <w:t xml:space="preserve">Kázeň </w:t>
      </w:r>
      <w:r>
        <w:rPr>
          <w:rFonts w:eastAsia="Times New Roman" w:cs="Arial Narrow"/>
          <w:sz w:val="20"/>
          <w:szCs w:val="20"/>
          <w:lang w:eastAsia="sk-SK"/>
        </w:rPr>
        <w:t xml:space="preserve">z ev. </w:t>
      </w:r>
      <w:proofErr w:type="spellStart"/>
      <w:r>
        <w:rPr>
          <w:rFonts w:eastAsia="Times New Roman" w:cs="Arial Narrow"/>
          <w:sz w:val="20"/>
          <w:szCs w:val="20"/>
          <w:lang w:eastAsia="sk-SK"/>
        </w:rPr>
        <w:t>Sl</w:t>
      </w:r>
      <w:proofErr w:type="spellEnd"/>
      <w:r>
        <w:rPr>
          <w:rFonts w:eastAsia="Times New Roman" w:cs="Arial Narrow"/>
          <w:sz w:val="20"/>
          <w:szCs w:val="20"/>
          <w:lang w:eastAsia="sk-SK"/>
        </w:rPr>
        <w:t xml:space="preserve">. Božích, BA (NK) 27. 8. 2023, </w:t>
      </w:r>
      <w:r w:rsidRPr="00265D5E">
        <w:rPr>
          <w:rFonts w:eastAsia="Times New Roman" w:cs="Arial Narrow"/>
          <w:sz w:val="20"/>
          <w:szCs w:val="20"/>
          <w:lang w:eastAsia="sk-SK"/>
        </w:rPr>
        <w:t>8.30/</w:t>
      </w:r>
      <w:r w:rsidRPr="00265D5E">
        <w:rPr>
          <w:rFonts w:eastAsia="Times New Roman" w:cs="Arial Narrow"/>
          <w:b/>
          <w:bCs/>
          <w:sz w:val="20"/>
          <w:szCs w:val="20"/>
          <w:lang w:eastAsia="sk-SK"/>
        </w:rPr>
        <w:t>10.00</w:t>
      </w:r>
      <w:r w:rsidRPr="00265D5E">
        <w:rPr>
          <w:rFonts w:eastAsia="Times New Roman" w:cs="Arial Narrow"/>
          <w:sz w:val="20"/>
          <w:szCs w:val="20"/>
          <w:lang w:eastAsia="sk-SK"/>
        </w:rPr>
        <w:t xml:space="preserve">  </w:t>
      </w:r>
      <w:r>
        <w:rPr>
          <w:rFonts w:eastAsia="Times New Roman" w:cs="Arial Narrow"/>
          <w:sz w:val="20"/>
          <w:szCs w:val="20"/>
          <w:lang w:eastAsia="sk-SK"/>
        </w:rPr>
        <w:t xml:space="preserve">h, </w:t>
      </w:r>
      <w:r>
        <w:rPr>
          <w:rFonts w:eastAsia="Times New Roman" w:cs="Arial Narrow"/>
          <w:b/>
          <w:sz w:val="20"/>
          <w:szCs w:val="20"/>
          <w:lang w:eastAsia="sk-SK"/>
        </w:rPr>
        <w:t xml:space="preserve">12. nedeľa po  Trojici, </w:t>
      </w:r>
      <w:r>
        <w:rPr>
          <w:rFonts w:eastAsia="Times New Roman" w:cs="Arial Narrow"/>
          <w:sz w:val="20"/>
          <w:szCs w:val="20"/>
          <w:lang w:eastAsia="sk-SK"/>
        </w:rPr>
        <w:t xml:space="preserve"> </w:t>
      </w:r>
      <w:r>
        <w:rPr>
          <w:rFonts w:eastAsia="Times New Roman" w:cs="Arial Narrow"/>
          <w:b/>
          <w:bCs/>
          <w:sz w:val="20"/>
          <w:szCs w:val="20"/>
          <w:lang w:eastAsia="sk-SK"/>
        </w:rPr>
        <w:t>ES: 190</w:t>
      </w:r>
      <w:r w:rsidRPr="00EE15E6"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 xml:space="preserve">,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 xml:space="preserve">619, 200, </w:t>
      </w:r>
      <w:r w:rsidRPr="00CC325E"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34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7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 / 636, </w:t>
      </w:r>
      <w:r w:rsidRPr="00EE15E6">
        <w:rPr>
          <w:rFonts w:eastAsia="Times New Roman" w:cs="Times New Roman"/>
          <w:color w:val="000000"/>
          <w:sz w:val="18"/>
          <w:szCs w:val="18"/>
          <w:lang w:eastAsia="sk-SK"/>
        </w:rPr>
        <w:t xml:space="preserve"> </w:t>
      </w:r>
      <w:r w:rsidRPr="00EE15E6"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A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 58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sk-SK"/>
        </w:rPr>
        <w:t>čít</w:t>
      </w:r>
      <w:proofErr w:type="spellEnd"/>
      <w:r w:rsidR="000C31B1">
        <w:rPr>
          <w:rFonts w:eastAsia="Times New Roman" w:cs="Times New Roman"/>
          <w:color w:val="000000"/>
          <w:sz w:val="18"/>
          <w:szCs w:val="18"/>
          <w:lang w:eastAsia="sk-SK"/>
        </w:rPr>
        <w:t>.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 text: 4</w:t>
      </w:r>
      <w:r w:rsidR="000C31B1">
        <w:rPr>
          <w:rFonts w:eastAsia="Times New Roman" w:cs="Times New Roman"/>
          <w:color w:val="000000"/>
          <w:sz w:val="18"/>
          <w:szCs w:val="18"/>
          <w:lang w:eastAsia="sk-SK"/>
        </w:rPr>
        <w:t xml:space="preserve">. 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>M</w:t>
      </w:r>
      <w:r w:rsidR="000C31B1">
        <w:rPr>
          <w:rFonts w:eastAsia="Times New Roman" w:cs="Times New Roman"/>
          <w:color w:val="000000"/>
          <w:sz w:val="18"/>
          <w:szCs w:val="18"/>
          <w:lang w:eastAsia="sk-SK"/>
        </w:rPr>
        <w:t>ojžišova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 12, 1 – 10; ev.: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="000C31B1">
        <w:rPr>
          <w:rFonts w:ascii="Calibri" w:eastAsia="Times New Roman" w:hAnsi="Calibri" w:cs="Times New Roman"/>
          <w:sz w:val="20"/>
          <w:szCs w:val="20"/>
          <w:lang w:eastAsia="sk-SK"/>
        </w:rPr>
        <w:t>Matúš 8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, 1 – 4</w:t>
      </w:r>
    </w:p>
    <w:p w14:paraId="2C4399EC" w14:textId="78C24EB4" w:rsidR="00265D5E" w:rsidRPr="00FD6546" w:rsidRDefault="00265D5E" w:rsidP="00265D5E">
      <w:pPr>
        <w:spacing w:after="0" w:line="240" w:lineRule="auto"/>
        <w:jc w:val="both"/>
        <w:rPr>
          <w:rFonts w:cs="Arial"/>
          <w:sz w:val="26"/>
          <w:szCs w:val="26"/>
          <w:shd w:val="clear" w:color="auto" w:fill="FFFFFF"/>
        </w:rPr>
      </w:pPr>
      <w:r w:rsidRP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3. Mojž</w:t>
      </w:r>
      <w:r w:rsidR="00302CF4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išova</w:t>
      </w:r>
      <w:r w:rsidRP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 1</w:t>
      </w:r>
      <w:r w:rsidR="00196B8D" w:rsidRP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3</w:t>
      </w:r>
      <w:r w:rsidRP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, </w:t>
      </w:r>
      <w:r w:rsidR="00B95666" w:rsidRP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45.58 a 14,</w:t>
      </w:r>
      <w:r w:rsid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 1</w:t>
      </w:r>
      <w:r w:rsidR="006E581A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 </w:t>
      </w:r>
      <w:r w:rsid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–</w:t>
      </w:r>
      <w:r w:rsidR="006E581A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 </w:t>
      </w:r>
      <w:r w:rsidR="00FD6546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2</w:t>
      </w:r>
      <w:r w:rsidR="00302CF4">
        <w:rPr>
          <w:rFonts w:cs="Arial"/>
          <w:sz w:val="26"/>
          <w:szCs w:val="26"/>
          <w:shd w:val="clear" w:color="auto" w:fill="FFFFFF"/>
        </w:rPr>
        <w:t xml:space="preserve"> </w:t>
      </w:r>
      <w:r w:rsidR="00302CF4" w:rsidRPr="00302CF4">
        <w:rPr>
          <w:rFonts w:cs="Arial"/>
          <w:b/>
          <w:bCs/>
          <w:sz w:val="24"/>
          <w:szCs w:val="24"/>
          <w:shd w:val="clear" w:color="auto" w:fill="FFFFFF"/>
        </w:rPr>
        <w:t>(v kontexte 3M 13. – 14. kap.):</w:t>
      </w:r>
      <w:r w:rsidR="00B95666" w:rsidRPr="00FD6546">
        <w:rPr>
          <w:rFonts w:cs="Arial"/>
          <w:sz w:val="26"/>
          <w:szCs w:val="26"/>
          <w:shd w:val="clear" w:color="auto" w:fill="FFFFFF"/>
        </w:rPr>
        <w:t xml:space="preserve"> </w:t>
      </w:r>
      <w:r w:rsidRPr="006E581A">
        <w:rPr>
          <w:rFonts w:cs="Arial"/>
          <w:i/>
          <w:iCs/>
          <w:sz w:val="24"/>
          <w:szCs w:val="24"/>
          <w:shd w:val="clear" w:color="auto" w:fill="FFFFFF"/>
        </w:rPr>
        <w:t>„</w:t>
      </w:r>
      <w:r w:rsidR="006E581A" w:rsidRPr="006E581A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45</w:t>
      </w:r>
      <w:r w:rsidR="006E581A" w:rsidRPr="006E581A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6E581A" w:rsidRPr="006E581A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Malomocný však, ktorý má na sebe chorobný znak, nech nosí roztrhané šaty a vlasy na hlave neupravené; fúzy nech si zakryje a nech volá: Nečistý, nečistý.</w:t>
      </w:r>
      <w:r w:rsidR="006E581A" w:rsidRPr="006E581A">
        <w:rPr>
          <w:rFonts w:cs="Arial"/>
          <w:i/>
          <w:iCs/>
          <w:sz w:val="24"/>
          <w:szCs w:val="24"/>
          <w:shd w:val="clear" w:color="auto" w:fill="FFFFFF"/>
        </w:rPr>
        <w:t xml:space="preserve">... </w:t>
      </w:r>
      <w:r w:rsidR="006E581A" w:rsidRPr="006E581A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58</w:t>
      </w:r>
      <w:r w:rsidR="006E581A" w:rsidRPr="006E581A">
        <w:rPr>
          <w:i/>
          <w:iCs/>
          <w:color w:val="000000"/>
          <w:sz w:val="24"/>
          <w:szCs w:val="24"/>
        </w:rPr>
        <w:t> </w:t>
      </w:r>
      <w:r w:rsidR="006E581A" w:rsidRPr="006E581A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Šaty, alebo tkanú alebo pletenú látku, alebo akýkoľvek kožený predmet, z ktorých po vypraní zmizne chorobný znak, treba druhý raz vyprať a budú čisté.</w:t>
      </w:r>
      <w:r w:rsidR="00FD6546" w:rsidRPr="006E581A">
        <w:rPr>
          <w:rFonts w:cs="Arial"/>
          <w:i/>
          <w:iCs/>
          <w:sz w:val="24"/>
          <w:szCs w:val="24"/>
          <w:shd w:val="clear" w:color="auto" w:fill="FFFFFF"/>
        </w:rPr>
        <w:t xml:space="preserve">... </w:t>
      </w:r>
      <w:r w:rsidRPr="006E581A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r w:rsidR="00FD6546" w:rsidRPr="006E581A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</w:t>
      </w:r>
      <w:r w:rsidR="00FD6546" w:rsidRPr="006E581A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FD6546" w:rsidRPr="006E581A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Hospodin hovoril Mojžišovi:</w:t>
      </w:r>
      <w:r w:rsidR="00FD6546" w:rsidRPr="006E581A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FD6546" w:rsidRPr="006E581A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2</w:t>
      </w:r>
      <w:r w:rsidR="00FD6546" w:rsidRPr="006E581A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FD6546" w:rsidRPr="006E581A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Toto bude zákon o malomocnom, určený na deň jeho očisťovania: Nech ho privedú ku kňazovi</w:t>
      </w:r>
      <w:r w:rsidRPr="006E581A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.</w:t>
      </w:r>
      <w:r w:rsidRPr="006E581A">
        <w:rPr>
          <w:rFonts w:cs="Arial"/>
          <w:i/>
          <w:iCs/>
          <w:sz w:val="24"/>
          <w:szCs w:val="24"/>
          <w:shd w:val="clear" w:color="auto" w:fill="FFFFFF"/>
        </w:rPr>
        <w:t>“</w:t>
      </w:r>
    </w:p>
    <w:p w14:paraId="6EF96D33" w14:textId="77777777" w:rsidR="00265D5E" w:rsidRPr="006E581A" w:rsidRDefault="00265D5E" w:rsidP="00265D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E581A">
        <w:rPr>
          <w:rFonts w:ascii="Calibri" w:hAnsi="Calibri"/>
          <w:b/>
          <w:sz w:val="24"/>
          <w:szCs w:val="24"/>
        </w:rPr>
        <w:t xml:space="preserve">Milí bratia  a milé sestry! </w:t>
      </w:r>
    </w:p>
    <w:p w14:paraId="1B366B31" w14:textId="269F5F81" w:rsidR="005A03E5" w:rsidRPr="001C0273" w:rsidRDefault="005B3404" w:rsidP="000C31B1">
      <w:pPr>
        <w:spacing w:after="0" w:line="240" w:lineRule="auto"/>
        <w:jc w:val="both"/>
        <w:rPr>
          <w:rFonts w:ascii="Calibri" w:hAnsi="Calibri" w:cs="Arial"/>
          <w:color w:val="FF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V biblických dobách patrilo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malomocenstvo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k najobávanejším ochoreniam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. Pojem </w:t>
      </w:r>
      <w:r w:rsidRPr="00190EE7">
        <w:rPr>
          <w:rFonts w:ascii="Calibri" w:hAnsi="Calibri" w:cs="Arial"/>
          <w:i/>
          <w:iCs/>
          <w:color w:val="000000"/>
          <w:sz w:val="28"/>
          <w:szCs w:val="28"/>
        </w:rPr>
        <w:t>malomocenstvo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>bol omnoho  širší ako len pomenovanie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>chorob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>y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 xml:space="preserve">, ktorú dnes nazývame lepra. </w:t>
      </w:r>
      <w:r w:rsidR="005A03E5" w:rsidRPr="001C0273">
        <w:rPr>
          <w:rFonts w:ascii="Calibri" w:hAnsi="Calibri" w:cs="Arial"/>
          <w:b/>
          <w:bCs/>
          <w:color w:val="0070C0"/>
          <w:sz w:val="28"/>
          <w:szCs w:val="28"/>
        </w:rPr>
        <w:t>Malomocenstvo s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úhrnn</w:t>
      </w:r>
      <w:r w:rsidR="00855564" w:rsidRPr="001C0273">
        <w:rPr>
          <w:rFonts w:ascii="Calibri" w:hAnsi="Calibri" w:cs="Arial"/>
          <w:b/>
          <w:bCs/>
          <w:color w:val="0070C0"/>
          <w:sz w:val="28"/>
          <w:szCs w:val="28"/>
        </w:rPr>
        <w:t>e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 označ</w:t>
      </w:r>
      <w:r w:rsidR="00855564" w:rsidRPr="001C0273">
        <w:rPr>
          <w:rFonts w:ascii="Calibri" w:hAnsi="Calibri" w:cs="Arial"/>
          <w:b/>
          <w:bCs/>
          <w:color w:val="0070C0"/>
          <w:sz w:val="28"/>
          <w:szCs w:val="28"/>
        </w:rPr>
        <w:t>oval</w:t>
      </w:r>
      <w:r w:rsidR="005A03E5" w:rsidRPr="001C0273">
        <w:rPr>
          <w:rFonts w:ascii="Calibri" w:hAnsi="Calibri" w:cs="Arial"/>
          <w:b/>
          <w:bCs/>
          <w:color w:val="0070C0"/>
          <w:sz w:val="28"/>
          <w:szCs w:val="28"/>
        </w:rPr>
        <w:t>o</w:t>
      </w:r>
      <w:r w:rsidR="00946C26"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 aj</w:t>
      </w:r>
      <w:r w:rsidRPr="001C0273">
        <w:rPr>
          <w:rFonts w:ascii="Calibri" w:hAnsi="Calibri" w:cs="Arial"/>
          <w:color w:val="0070C0"/>
          <w:sz w:val="28"/>
          <w:szCs w:val="28"/>
        </w:rPr>
        <w:t xml:space="preserve"> rôzne </w:t>
      </w:r>
      <w:r w:rsidR="00946C26" w:rsidRPr="001C0273">
        <w:rPr>
          <w:rFonts w:ascii="Calibri" w:hAnsi="Calibri" w:cs="Arial"/>
          <w:color w:val="0070C0"/>
          <w:sz w:val="28"/>
          <w:szCs w:val="28"/>
        </w:rPr>
        <w:t xml:space="preserve">ďalšie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kožné</w:t>
      </w:r>
      <w:r w:rsidR="00855564"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 </w:t>
      </w:r>
      <w:r w:rsidR="005A03E5" w:rsidRPr="001C0273">
        <w:rPr>
          <w:rFonts w:ascii="Calibri" w:hAnsi="Calibri" w:cs="Arial"/>
          <w:b/>
          <w:bCs/>
          <w:color w:val="0070C0"/>
          <w:sz w:val="28"/>
          <w:szCs w:val="28"/>
        </w:rPr>
        <w:t>nemoci</w:t>
      </w:r>
      <w:r w:rsidR="00855564"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, plesne a iné </w:t>
      </w:r>
      <w:r w:rsidR="005A03E5"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ochorenia. 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>Ra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bíni ich napočítali až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72</w:t>
      </w:r>
      <w:r w:rsidRPr="001C0273">
        <w:rPr>
          <w:rFonts w:ascii="Calibri" w:hAnsi="Calibri" w:cs="Arial"/>
          <w:color w:val="000000"/>
          <w:sz w:val="28"/>
          <w:szCs w:val="28"/>
        </w:rPr>
        <w:t>. Najhoršie z nich boli smrteľn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>é a </w:t>
      </w:r>
      <w:r w:rsidR="005A03E5" w:rsidRPr="001C0273">
        <w:rPr>
          <w:rFonts w:ascii="Calibri" w:hAnsi="Calibri" w:cs="Arial"/>
          <w:b/>
          <w:bCs/>
          <w:color w:val="FF0000"/>
          <w:sz w:val="28"/>
          <w:szCs w:val="28"/>
        </w:rPr>
        <w:t>na v</w:t>
      </w:r>
      <w:r w:rsidR="00855564" w:rsidRPr="001C0273">
        <w:rPr>
          <w:rFonts w:ascii="Calibri" w:hAnsi="Calibri" w:cs="Arial"/>
          <w:b/>
          <w:bCs/>
          <w:color w:val="FF0000"/>
          <w:sz w:val="28"/>
          <w:szCs w:val="28"/>
        </w:rPr>
        <w:t>äčšinu d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ruh</w:t>
      </w:r>
      <w:r w:rsidR="00855564"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ov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malomocenstva nejestvoval liek.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</w:p>
    <w:p w14:paraId="0336CB0B" w14:textId="77777777" w:rsidR="005A03E5" w:rsidRPr="001C0273" w:rsidRDefault="005A03E5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13B2F752" w14:textId="10EE8B2F" w:rsidR="006C3228" w:rsidRPr="001C0273" w:rsidRDefault="005B3404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Malomocenstvo postihovalo ľudí, ale aj odev a domy.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Išlo teda o nejaký stav nečistoty, ktorá sa prejavovala aj </w:t>
      </w:r>
      <w:r w:rsidR="00855564" w:rsidRPr="001C0273">
        <w:rPr>
          <w:rFonts w:ascii="Calibri" w:hAnsi="Calibri" w:cs="Arial"/>
          <w:color w:val="000000"/>
          <w:sz w:val="28"/>
          <w:szCs w:val="28"/>
        </w:rPr>
        <w:t>n</w:t>
      </w:r>
      <w:r w:rsidRPr="001C0273">
        <w:rPr>
          <w:rFonts w:ascii="Calibri" w:hAnsi="Calibri" w:cs="Arial"/>
          <w:color w:val="000000"/>
          <w:sz w:val="28"/>
          <w:szCs w:val="28"/>
        </w:rPr>
        <w:t>avonok</w:t>
      </w:r>
      <w:r w:rsidR="00855564" w:rsidRPr="001C0273">
        <w:rPr>
          <w:rFonts w:ascii="Calibri" w:hAnsi="Calibri" w:cs="Arial"/>
          <w:color w:val="000000"/>
          <w:sz w:val="28"/>
          <w:szCs w:val="28"/>
        </w:rPr>
        <w:t>.</w:t>
      </w:r>
      <w:r w:rsidR="00477AF3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477AF3" w:rsidRPr="00302CF4">
        <w:rPr>
          <w:rFonts w:ascii="Calibri" w:hAnsi="Calibri" w:cs="Arial"/>
          <w:b/>
          <w:bCs/>
          <w:color w:val="0070C0"/>
          <w:sz w:val="28"/>
          <w:szCs w:val="28"/>
        </w:rPr>
        <w:t>Malomocní boli po</w:t>
      </w:r>
      <w:r w:rsidR="00644A5B" w:rsidRPr="00302CF4">
        <w:rPr>
          <w:rFonts w:ascii="Calibri" w:hAnsi="Calibri" w:cs="Arial"/>
          <w:b/>
          <w:bCs/>
          <w:color w:val="0070C0"/>
          <w:sz w:val="28"/>
          <w:szCs w:val="28"/>
        </w:rPr>
        <w:t>važovaní</w:t>
      </w:r>
      <w:r w:rsidR="00477AF3" w:rsidRPr="00302CF4">
        <w:rPr>
          <w:rFonts w:ascii="Calibri" w:hAnsi="Calibri" w:cs="Arial"/>
          <w:b/>
          <w:bCs/>
          <w:color w:val="0070C0"/>
          <w:sz w:val="28"/>
          <w:szCs w:val="28"/>
        </w:rPr>
        <w:t xml:space="preserve"> za nečistých.</w:t>
      </w:r>
      <w:r w:rsidR="00644A5B" w:rsidRPr="00302CF4">
        <w:rPr>
          <w:rFonts w:ascii="Calibri" w:hAnsi="Calibri" w:cs="Arial"/>
          <w:color w:val="0070C0"/>
          <w:sz w:val="28"/>
          <w:szCs w:val="28"/>
        </w:rPr>
        <w:t xml:space="preserve"> </w:t>
      </w:r>
      <w:r w:rsidR="00477AF3" w:rsidRPr="001C0273">
        <w:rPr>
          <w:rFonts w:ascii="Calibri" w:hAnsi="Calibri" w:cs="Arial"/>
          <w:color w:val="000000"/>
          <w:sz w:val="28"/>
          <w:szCs w:val="28"/>
        </w:rPr>
        <w:t xml:space="preserve">Nešlo tu </w:t>
      </w:r>
      <w:r w:rsidR="00644A5B" w:rsidRPr="001C0273">
        <w:rPr>
          <w:rFonts w:ascii="Calibri" w:hAnsi="Calibri" w:cs="Arial"/>
          <w:color w:val="000000"/>
          <w:sz w:val="28"/>
          <w:szCs w:val="28"/>
        </w:rPr>
        <w:t xml:space="preserve">však </w:t>
      </w:r>
      <w:r w:rsidR="00477AF3" w:rsidRPr="001C0273">
        <w:rPr>
          <w:rFonts w:ascii="Calibri" w:hAnsi="Calibri" w:cs="Arial"/>
          <w:color w:val="000000"/>
          <w:sz w:val="28"/>
          <w:szCs w:val="28"/>
        </w:rPr>
        <w:t xml:space="preserve">iba o kritériá hygienické alebo preventívne – ochranné. </w:t>
      </w:r>
      <w:r w:rsidR="00477AF3" w:rsidRPr="001C0273">
        <w:rPr>
          <w:rFonts w:ascii="Calibri" w:hAnsi="Calibri" w:cs="Arial"/>
          <w:b/>
          <w:bCs/>
          <w:color w:val="000000"/>
          <w:sz w:val="28"/>
          <w:szCs w:val="28"/>
        </w:rPr>
        <w:t>Išlo predovšetkým o</w:t>
      </w:r>
      <w:r w:rsidR="005A03E5" w:rsidRPr="001C0273">
        <w:rPr>
          <w:rFonts w:ascii="Calibri" w:hAnsi="Calibri" w:cs="Arial"/>
          <w:b/>
          <w:bCs/>
          <w:color w:val="000000"/>
          <w:sz w:val="28"/>
          <w:szCs w:val="28"/>
        </w:rPr>
        <w:t> </w:t>
      </w:r>
      <w:proofErr w:type="spellStart"/>
      <w:r w:rsidR="00477AF3" w:rsidRPr="001C0273">
        <w:rPr>
          <w:rFonts w:ascii="Calibri" w:hAnsi="Calibri" w:cs="Arial"/>
          <w:b/>
          <w:bCs/>
          <w:color w:val="000000"/>
          <w:sz w:val="28"/>
          <w:szCs w:val="28"/>
        </w:rPr>
        <w:t>kultickú</w:t>
      </w:r>
      <w:proofErr w:type="spellEnd"/>
      <w:r w:rsidR="005A03E5"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 a náboženskú </w:t>
      </w:r>
      <w:r w:rsidR="00477AF3"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520504" w:rsidRPr="001C0273">
        <w:rPr>
          <w:rFonts w:ascii="Calibri" w:hAnsi="Calibri" w:cs="Arial"/>
          <w:b/>
          <w:bCs/>
          <w:color w:val="000000"/>
          <w:sz w:val="28"/>
          <w:szCs w:val="28"/>
        </w:rPr>
        <w:t>čistotu/nečistotu.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477AF3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>Za čistých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>,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 xml:space="preserve"> či nečistých m</w:t>
      </w:r>
      <w:r w:rsidR="00855564" w:rsidRPr="001C0273">
        <w:rPr>
          <w:rFonts w:ascii="Calibri" w:hAnsi="Calibri" w:cs="Arial"/>
          <w:color w:val="000000"/>
          <w:sz w:val="28"/>
          <w:szCs w:val="28"/>
        </w:rPr>
        <w:t>alomocn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 xml:space="preserve">ého vyhlásil  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>kňaz</w:t>
      </w:r>
      <w:r w:rsidR="006C3228" w:rsidRPr="001C0273">
        <w:rPr>
          <w:rFonts w:ascii="Calibri" w:hAnsi="Calibri" w:cs="Arial"/>
          <w:color w:val="000000"/>
          <w:sz w:val="28"/>
          <w:szCs w:val="28"/>
        </w:rPr>
        <w:t xml:space="preserve">, keďže on 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 xml:space="preserve">zodpovedal za zdravie a hygienu v tábore a bdel nad 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 xml:space="preserve">tým, aby 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>ne</w:t>
      </w:r>
      <w:r w:rsidR="006C3228" w:rsidRPr="001C0273">
        <w:rPr>
          <w:rFonts w:ascii="Calibri" w:hAnsi="Calibri" w:cs="Arial"/>
          <w:color w:val="000000"/>
          <w:sz w:val="28"/>
          <w:szCs w:val="28"/>
        </w:rPr>
        <w:t>b</w:t>
      </w:r>
      <w:r w:rsidR="00520504" w:rsidRPr="001C0273">
        <w:rPr>
          <w:rFonts w:ascii="Calibri" w:hAnsi="Calibri" w:cs="Arial"/>
          <w:color w:val="000000"/>
          <w:sz w:val="28"/>
          <w:szCs w:val="28"/>
        </w:rPr>
        <w:t xml:space="preserve">oli prestupované 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>bohoslužobné poriadk</w:t>
      </w:r>
      <w:r w:rsidR="006C3228" w:rsidRPr="001C0273">
        <w:rPr>
          <w:rFonts w:ascii="Calibri" w:hAnsi="Calibri" w:cs="Arial"/>
          <w:color w:val="000000"/>
          <w:sz w:val="28"/>
          <w:szCs w:val="28"/>
        </w:rPr>
        <w:t>y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>.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 Ich porušovanie by privodilo trest na celé spoločenstv</w:t>
      </w:r>
      <w:r w:rsidR="00302CF4">
        <w:rPr>
          <w:rFonts w:ascii="Calibri" w:hAnsi="Calibri" w:cs="Arial"/>
          <w:color w:val="000000"/>
          <w:sz w:val="28"/>
          <w:szCs w:val="28"/>
        </w:rPr>
        <w:t>o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. 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302CF4">
        <w:rPr>
          <w:rFonts w:ascii="Calibri" w:hAnsi="Calibri" w:cs="Arial"/>
          <w:color w:val="000000"/>
          <w:sz w:val="28"/>
          <w:szCs w:val="28"/>
        </w:rPr>
        <w:t>M</w:t>
      </w:r>
      <w:r w:rsidR="00302CF4" w:rsidRPr="001C0273">
        <w:rPr>
          <w:rFonts w:ascii="Calibri" w:hAnsi="Calibri" w:cs="Arial"/>
          <w:color w:val="000000"/>
          <w:sz w:val="28"/>
          <w:szCs w:val="28"/>
        </w:rPr>
        <w:t xml:space="preserve">alomocenstvo </w:t>
      </w:r>
      <w:r w:rsidR="00302CF4">
        <w:rPr>
          <w:rFonts w:ascii="Calibri" w:hAnsi="Calibri" w:cs="Arial"/>
          <w:color w:val="000000"/>
          <w:sz w:val="28"/>
          <w:szCs w:val="28"/>
        </w:rPr>
        <w:t>ne</w:t>
      </w:r>
      <w:r w:rsidR="00302CF4" w:rsidRPr="001C0273">
        <w:rPr>
          <w:rFonts w:ascii="Calibri" w:hAnsi="Calibri" w:cs="Arial"/>
          <w:color w:val="000000"/>
          <w:sz w:val="28"/>
          <w:szCs w:val="28"/>
        </w:rPr>
        <w:t xml:space="preserve">liečil  </w:t>
      </w:r>
      <w:r w:rsidR="005A03E5" w:rsidRPr="001C0273">
        <w:rPr>
          <w:rFonts w:ascii="Calibri" w:hAnsi="Calibri" w:cs="Arial"/>
          <w:color w:val="000000"/>
          <w:sz w:val="28"/>
          <w:szCs w:val="28"/>
        </w:rPr>
        <w:t xml:space="preserve"> lekár, ale práve kňaz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ako Bohom ustanovená 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 xml:space="preserve">duchovná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autorita. Táto dozorná funkcia kňazov sa 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 xml:space="preserve">už neuplatňuje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>po zničení jeruzalemského chrámu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 xml:space="preserve"> v r. 70 po Kr</w:t>
      </w:r>
      <w:r w:rsidR="007D5A4C">
        <w:rPr>
          <w:rFonts w:ascii="Calibri" w:hAnsi="Calibri" w:cs="Arial"/>
          <w:color w:val="000000"/>
          <w:sz w:val="28"/>
          <w:szCs w:val="28"/>
        </w:rPr>
        <w:t>istovi</w:t>
      </w:r>
      <w:r w:rsidR="00825095" w:rsidRPr="001C0273">
        <w:rPr>
          <w:rFonts w:ascii="Calibri" w:hAnsi="Calibri" w:cs="Arial"/>
          <w:color w:val="000000"/>
          <w:sz w:val="28"/>
          <w:szCs w:val="28"/>
        </w:rPr>
        <w:t xml:space="preserve">.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</w:p>
    <w:p w14:paraId="3BE00E56" w14:textId="77777777" w:rsidR="005A03E5" w:rsidRPr="001C0273" w:rsidRDefault="005A03E5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71DF2EBE" w14:textId="1D92CD64" w:rsidR="000C31B1" w:rsidRPr="00302CF4" w:rsidRDefault="00855564" w:rsidP="000C31B1">
      <w:pPr>
        <w:spacing w:after="0" w:line="240" w:lineRule="auto"/>
        <w:jc w:val="both"/>
        <w:rPr>
          <w:rFonts w:ascii="Calibri" w:hAnsi="Calibri" w:cs="Arial"/>
          <w:b/>
          <w:bCs/>
          <w:color w:val="0070C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V časoch, keď </w:t>
      </w:r>
      <w:proofErr w:type="spellStart"/>
      <w:r w:rsidRPr="001C0273">
        <w:rPr>
          <w:rFonts w:ascii="Calibri" w:hAnsi="Calibri" w:cs="Arial"/>
          <w:color w:val="000000"/>
          <w:sz w:val="28"/>
          <w:szCs w:val="28"/>
        </w:rPr>
        <w:t>Izraelci</w:t>
      </w:r>
      <w:proofErr w:type="spellEnd"/>
      <w:r w:rsidRPr="001C0273">
        <w:rPr>
          <w:rFonts w:ascii="Calibri" w:hAnsi="Calibri" w:cs="Arial"/>
          <w:color w:val="000000"/>
          <w:sz w:val="28"/>
          <w:szCs w:val="28"/>
        </w:rPr>
        <w:t xml:space="preserve"> žili v stanoch, bol</w:t>
      </w:r>
      <w:r w:rsidR="006C3228" w:rsidRPr="001C0273">
        <w:rPr>
          <w:rFonts w:ascii="Calibri" w:hAnsi="Calibri" w:cs="Arial"/>
          <w:color w:val="000000"/>
          <w:sz w:val="28"/>
          <w:szCs w:val="28"/>
        </w:rPr>
        <w:t>i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malomocní vylúčení z tábora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– čiže z oblasti okolo svätostánku a nádvoria. V neskorších dobách </w:t>
      </w:r>
      <w:r w:rsidR="00946C26"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sa </w:t>
      </w:r>
      <w:r w:rsidRPr="00AB1CF7">
        <w:rPr>
          <w:rFonts w:ascii="Calibri" w:hAnsi="Calibri" w:cs="Arial"/>
          <w:b/>
          <w:bCs/>
          <w:color w:val="0070C0"/>
          <w:sz w:val="28"/>
          <w:szCs w:val="28"/>
        </w:rPr>
        <w:t>malomoc</w:t>
      </w:r>
      <w:r w:rsidR="00946C26" w:rsidRPr="00AB1CF7">
        <w:rPr>
          <w:rFonts w:ascii="Calibri" w:hAnsi="Calibri" w:cs="Arial"/>
          <w:b/>
          <w:bCs/>
          <w:color w:val="0070C0"/>
          <w:sz w:val="28"/>
          <w:szCs w:val="28"/>
        </w:rPr>
        <w:t xml:space="preserve">ní </w:t>
      </w:r>
      <w:r w:rsidR="00946C26" w:rsidRPr="001C0273">
        <w:rPr>
          <w:rFonts w:ascii="Calibri" w:hAnsi="Calibri" w:cs="Arial"/>
          <w:b/>
          <w:bCs/>
          <w:color w:val="000000"/>
          <w:sz w:val="28"/>
          <w:szCs w:val="28"/>
        </w:rPr>
        <w:t>nemohli zdržiavať v chráme.</w:t>
      </w:r>
      <w:r w:rsidR="00946C26" w:rsidRPr="001C0273">
        <w:rPr>
          <w:rFonts w:ascii="Calibri" w:hAnsi="Calibri" w:cs="Arial"/>
          <w:color w:val="000000"/>
          <w:sz w:val="28"/>
          <w:szCs w:val="28"/>
        </w:rPr>
        <w:t xml:space="preserve"> Boli </w:t>
      </w:r>
      <w:r w:rsidR="00946C26" w:rsidRPr="00302CF4">
        <w:rPr>
          <w:rFonts w:ascii="Calibri" w:hAnsi="Calibri" w:cs="Arial"/>
          <w:b/>
          <w:bCs/>
          <w:color w:val="0070C0"/>
          <w:sz w:val="28"/>
          <w:szCs w:val="28"/>
        </w:rPr>
        <w:t xml:space="preserve">izolovaní nielen od bratov a sestier vo viere, ale aj od svojich príbuzných a priateľov. </w:t>
      </w:r>
    </w:p>
    <w:p w14:paraId="1A9AF39A" w14:textId="0CBBBFF2" w:rsidR="005A03E5" w:rsidRPr="001C0273" w:rsidRDefault="005A03E5" w:rsidP="000C31B1">
      <w:pPr>
        <w:spacing w:after="0" w:line="240" w:lineRule="auto"/>
        <w:jc w:val="both"/>
        <w:rPr>
          <w:rFonts w:ascii="Calibri" w:hAnsi="Calibri" w:cs="Arial"/>
          <w:color w:val="FF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Dôležité je pripomenúť, že </w:t>
      </w:r>
      <w:r w:rsidR="00CC598E" w:rsidRPr="00302CF4">
        <w:rPr>
          <w:rFonts w:ascii="Calibri" w:hAnsi="Calibri" w:cs="Arial"/>
          <w:b/>
          <w:bCs/>
          <w:color w:val="FF0000"/>
          <w:sz w:val="28"/>
          <w:szCs w:val="28"/>
        </w:rPr>
        <w:t xml:space="preserve">v Biblii </w:t>
      </w:r>
      <w:r w:rsidR="00196B8D" w:rsidRPr="001C0273">
        <w:rPr>
          <w:rFonts w:ascii="Calibri" w:hAnsi="Calibri" w:cs="Arial"/>
          <w:color w:val="000000"/>
          <w:sz w:val="28"/>
          <w:szCs w:val="28"/>
        </w:rPr>
        <w:t xml:space="preserve">sa výraz </w:t>
      </w:r>
      <w:r w:rsidR="00196B8D" w:rsidRPr="001C0273">
        <w:rPr>
          <w:rFonts w:ascii="Calibri" w:hAnsi="Calibri" w:cs="Arial"/>
          <w:b/>
          <w:bCs/>
          <w:color w:val="FF0000"/>
          <w:sz w:val="28"/>
          <w:szCs w:val="28"/>
        </w:rPr>
        <w:t>malomocenstvo</w:t>
      </w:r>
      <w:r w:rsidR="00196B8D"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196B8D" w:rsidRPr="001C0273">
        <w:rPr>
          <w:rFonts w:ascii="Calibri" w:hAnsi="Calibri" w:cs="Arial"/>
          <w:color w:val="000000"/>
          <w:sz w:val="28"/>
          <w:szCs w:val="28"/>
        </w:rPr>
        <w:t xml:space="preserve">používa aj v obraznom význame: </w:t>
      </w:r>
      <w:r w:rsidR="00196B8D" w:rsidRPr="001C0273">
        <w:rPr>
          <w:rFonts w:ascii="Calibri" w:hAnsi="Calibri" w:cs="Arial"/>
          <w:b/>
          <w:bCs/>
          <w:color w:val="FF0000"/>
          <w:sz w:val="28"/>
          <w:szCs w:val="28"/>
        </w:rPr>
        <w:t>symbolizuje hriech</w:t>
      </w:r>
      <w:r w:rsidR="00196B8D" w:rsidRPr="001C0273">
        <w:rPr>
          <w:rFonts w:ascii="Calibri" w:hAnsi="Calibri" w:cs="Arial"/>
          <w:color w:val="FF0000"/>
          <w:sz w:val="28"/>
          <w:szCs w:val="28"/>
        </w:rPr>
        <w:t>.</w:t>
      </w:r>
      <w:r w:rsidR="00196B8D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>Dôvodom je</w:t>
      </w:r>
      <w:r w:rsidR="00302CF4">
        <w:rPr>
          <w:rFonts w:ascii="Calibri" w:hAnsi="Calibri" w:cs="Arial"/>
          <w:color w:val="000000"/>
          <w:sz w:val="28"/>
          <w:szCs w:val="28"/>
        </w:rPr>
        <w:t>,</w:t>
      </w:r>
      <w:r w:rsidR="00CC598E" w:rsidRPr="001C0273">
        <w:rPr>
          <w:rFonts w:ascii="Calibri" w:hAnsi="Calibri" w:cs="Arial"/>
          <w:color w:val="000000"/>
          <w:sz w:val="28"/>
          <w:szCs w:val="28"/>
        </w:rPr>
        <w:t xml:space="preserve"> že a</w:t>
      </w:r>
      <w:r w:rsidR="00196B8D" w:rsidRPr="001C0273">
        <w:rPr>
          <w:rFonts w:ascii="Calibri" w:hAnsi="Calibri" w:cs="Arial"/>
          <w:color w:val="000000"/>
          <w:sz w:val="28"/>
          <w:szCs w:val="28"/>
        </w:rPr>
        <w:t xml:space="preserve">j </w:t>
      </w:r>
      <w:r w:rsidR="00196B8D" w:rsidRPr="001C0273">
        <w:rPr>
          <w:rFonts w:ascii="Calibri" w:hAnsi="Calibri" w:cs="Arial"/>
          <w:b/>
          <w:bCs/>
          <w:color w:val="FF0000"/>
          <w:sz w:val="28"/>
          <w:szCs w:val="28"/>
        </w:rPr>
        <w:t>hriech, podobne ako malomocenstvo je nákazlivý, deštruktívny a spôsobuje rozdelenie.</w:t>
      </w:r>
      <w:r w:rsidR="00196B8D" w:rsidRPr="001C0273">
        <w:rPr>
          <w:rFonts w:ascii="Calibri" w:hAnsi="Calibri" w:cs="Arial"/>
          <w:color w:val="FF0000"/>
          <w:sz w:val="28"/>
          <w:szCs w:val="28"/>
        </w:rPr>
        <w:t xml:space="preserve">  </w:t>
      </w:r>
    </w:p>
    <w:p w14:paraId="75BBE551" w14:textId="77777777" w:rsidR="004E1DFF" w:rsidRPr="001C0273" w:rsidRDefault="004E1DFF" w:rsidP="000C31B1">
      <w:pPr>
        <w:spacing w:after="0" w:line="240" w:lineRule="auto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05B54E43" w14:textId="2AC21EBE" w:rsidR="00212A67" w:rsidRPr="001C0273" w:rsidRDefault="004E1DFF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Téma dnešnej 12. nedele po Svätej Trojici znie: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Boží dar reči. Ako táto téma súvisí s malomocenstvom?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Nuž tak, že už od </w:t>
      </w:r>
      <w:r w:rsidR="00212A67" w:rsidRPr="001C0273">
        <w:rPr>
          <w:rFonts w:ascii="Calibri" w:hAnsi="Calibri" w:cs="Arial"/>
          <w:color w:val="000000"/>
          <w:sz w:val="28"/>
          <w:szCs w:val="28"/>
        </w:rPr>
        <w:t>staroveku sa židovskí vykladači Pís</w:t>
      </w:r>
      <w:r w:rsidRPr="001C0273">
        <w:rPr>
          <w:rFonts w:ascii="Calibri" w:hAnsi="Calibri" w:cs="Arial"/>
          <w:color w:val="000000"/>
          <w:sz w:val="28"/>
          <w:szCs w:val="28"/>
        </w:rPr>
        <w:t>m</w:t>
      </w:r>
      <w:r w:rsidR="00212A67" w:rsidRPr="001C0273">
        <w:rPr>
          <w:rFonts w:ascii="Calibri" w:hAnsi="Calibri" w:cs="Arial"/>
          <w:color w:val="000000"/>
          <w:sz w:val="28"/>
          <w:szCs w:val="28"/>
        </w:rPr>
        <w:t xml:space="preserve">a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svätého zhodujú v tom, že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prípady malomocenstva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, o ktorých sa píše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v Starej zmluve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sú väčšinou spájané s tým, že ide o 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Boží trest</w:t>
      </w:r>
      <w:r w:rsidRPr="001C0273">
        <w:rPr>
          <w:rFonts w:ascii="Calibri" w:hAnsi="Calibri" w:cs="Arial"/>
          <w:color w:val="0070C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za hriechy spôsobené rečou, jazykom – trestom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za ohov</w:t>
      </w:r>
      <w:r w:rsidR="006E581A" w:rsidRPr="001C0273">
        <w:rPr>
          <w:rFonts w:ascii="Calibri" w:hAnsi="Calibri" w:cs="Arial"/>
          <w:b/>
          <w:bCs/>
          <w:color w:val="0070C0"/>
          <w:sz w:val="28"/>
          <w:szCs w:val="28"/>
        </w:rPr>
        <w:t>ára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nie, za slová hanobiace blížneho.</w:t>
      </w:r>
      <w:r w:rsidRPr="001C0273">
        <w:rPr>
          <w:rFonts w:ascii="Calibri" w:hAnsi="Calibri" w:cs="Arial"/>
          <w:color w:val="0070C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Slovo </w:t>
      </w:r>
      <w:proofErr w:type="spellStart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>mecora</w:t>
      </w:r>
      <w:proofErr w:type="spellEnd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 xml:space="preserve"> – malomocný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židovskí komentá</w:t>
      </w:r>
      <w:r w:rsidR="006E581A" w:rsidRPr="001C0273">
        <w:rPr>
          <w:rFonts w:ascii="Calibri" w:hAnsi="Calibri" w:cs="Arial"/>
          <w:color w:val="000000"/>
          <w:sz w:val="28"/>
          <w:szCs w:val="28"/>
        </w:rPr>
        <w:t>t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ori vysvetľujú ako zloženinu výrazov </w:t>
      </w:r>
      <w:proofErr w:type="spellStart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>moca</w:t>
      </w:r>
      <w:proofErr w:type="spellEnd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>ra</w:t>
      </w:r>
      <w:proofErr w:type="spellEnd"/>
      <w:r w:rsidRPr="001C0273">
        <w:rPr>
          <w:rFonts w:ascii="Calibri" w:hAnsi="Calibri" w:cs="Arial"/>
          <w:i/>
          <w:iCs/>
          <w:color w:val="000000"/>
          <w:sz w:val="28"/>
          <w:szCs w:val="28"/>
        </w:rPr>
        <w:t xml:space="preserve"> – vyrieknuté zlo.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Oporou pre toto tvrdenie im je 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 xml:space="preserve">biblický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príbeh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zo 4. Mojžišovej 12. kap.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lastRenderedPageBreak/>
        <w:t>o </w:t>
      </w:r>
      <w:r w:rsidRPr="00302CF4">
        <w:rPr>
          <w:rFonts w:ascii="Calibri" w:hAnsi="Calibri" w:cs="Arial"/>
          <w:sz w:val="28"/>
          <w:szCs w:val="28"/>
        </w:rPr>
        <w:t xml:space="preserve">Mojžišovej sestre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Márii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>(v niektorých prekladoch Miriam)</w:t>
      </w:r>
      <w:r w:rsidR="003C09FF" w:rsidRPr="001C0273">
        <w:rPr>
          <w:rFonts w:ascii="Calibri" w:hAnsi="Calibri" w:cs="Arial"/>
          <w:color w:val="000000"/>
          <w:sz w:val="28"/>
          <w:szCs w:val="28"/>
        </w:rPr>
        <w:t xml:space="preserve">, </w:t>
      </w:r>
      <w:r w:rsidR="003C09FF" w:rsidRPr="001C0273">
        <w:rPr>
          <w:rFonts w:ascii="Calibri" w:hAnsi="Calibri" w:cs="Arial"/>
          <w:b/>
          <w:bCs/>
          <w:color w:val="FF0000"/>
          <w:sz w:val="28"/>
          <w:szCs w:val="28"/>
        </w:rPr>
        <w:t>ktorú postihlo malomocen</w:t>
      </w:r>
      <w:r w:rsidR="006E581A" w:rsidRPr="001C0273">
        <w:rPr>
          <w:rFonts w:ascii="Calibri" w:hAnsi="Calibri" w:cs="Arial"/>
          <w:b/>
          <w:bCs/>
          <w:color w:val="FF0000"/>
          <w:sz w:val="28"/>
          <w:szCs w:val="28"/>
        </w:rPr>
        <w:t>s</w:t>
      </w:r>
      <w:r w:rsidR="003C09FF" w:rsidRPr="001C0273">
        <w:rPr>
          <w:rFonts w:ascii="Calibri" w:hAnsi="Calibri" w:cs="Arial"/>
          <w:b/>
          <w:bCs/>
          <w:color w:val="FF0000"/>
          <w:sz w:val="28"/>
          <w:szCs w:val="28"/>
        </w:rPr>
        <w:t>tvo po tom, ako ohovárala svojho</w:t>
      </w:r>
      <w:r w:rsidR="006E581A"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 brata</w:t>
      </w:r>
      <w:r w:rsidR="003C09FF"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 Mojžiša</w:t>
      </w:r>
      <w:r w:rsidR="003C09FF" w:rsidRPr="001C0273">
        <w:rPr>
          <w:rFonts w:ascii="Calibri" w:hAnsi="Calibri" w:cs="Arial"/>
          <w:color w:val="000000"/>
          <w:sz w:val="28"/>
          <w:szCs w:val="28"/>
        </w:rPr>
        <w:t xml:space="preserve">, Hospodinom vyvoleného vodcu </w:t>
      </w:r>
      <w:proofErr w:type="spellStart"/>
      <w:r w:rsidR="003C09FF" w:rsidRPr="001C0273">
        <w:rPr>
          <w:rFonts w:ascii="Calibri" w:hAnsi="Calibri" w:cs="Arial"/>
          <w:color w:val="000000"/>
          <w:sz w:val="28"/>
          <w:szCs w:val="28"/>
        </w:rPr>
        <w:t>Izraelcov</w:t>
      </w:r>
      <w:proofErr w:type="spellEnd"/>
      <w:r w:rsidR="003C09FF" w:rsidRPr="001C0273">
        <w:rPr>
          <w:rFonts w:ascii="Calibri" w:hAnsi="Calibri" w:cs="Arial"/>
          <w:color w:val="000000"/>
          <w:sz w:val="28"/>
          <w:szCs w:val="28"/>
        </w:rPr>
        <w:t xml:space="preserve">.  </w:t>
      </w:r>
    </w:p>
    <w:p w14:paraId="11030A6F" w14:textId="3CB40B0F" w:rsidR="003C09FF" w:rsidRPr="001C0273" w:rsidRDefault="003C09FF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621903E8" w14:textId="6CE23634" w:rsidR="003C09FF" w:rsidRPr="001C0273" w:rsidRDefault="003C09FF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Rabín </w:t>
      </w:r>
      <w:proofErr w:type="spellStart"/>
      <w:r w:rsidRPr="001C0273">
        <w:rPr>
          <w:rFonts w:ascii="Calibri" w:hAnsi="Calibri" w:cs="Arial"/>
          <w:color w:val="000000"/>
          <w:sz w:val="28"/>
          <w:szCs w:val="28"/>
        </w:rPr>
        <w:t>Salanter</w:t>
      </w:r>
      <w:proofErr w:type="spellEnd"/>
      <w:r w:rsidRPr="001C0273">
        <w:rPr>
          <w:rFonts w:ascii="Calibri" w:hAnsi="Calibri" w:cs="Arial"/>
          <w:color w:val="000000"/>
          <w:sz w:val="28"/>
          <w:szCs w:val="28"/>
        </w:rPr>
        <w:t xml:space="preserve"> v 19. storočí prízvukoval, že biblická stať o malomocenstve v </w:t>
      </w:r>
      <w:bookmarkStart w:id="0" w:name="_Hlk143789736"/>
      <w:r w:rsidRPr="001C0273">
        <w:rPr>
          <w:rFonts w:ascii="Calibri" w:hAnsi="Calibri" w:cs="Arial"/>
          <w:color w:val="000000"/>
          <w:sz w:val="28"/>
          <w:szCs w:val="28"/>
        </w:rPr>
        <w:t xml:space="preserve">3. Mojžišovej 13. – 14. kap. </w:t>
      </w:r>
      <w:bookmarkEnd w:id="0"/>
      <w:r w:rsidRPr="001C0273">
        <w:rPr>
          <w:rFonts w:ascii="Calibri" w:hAnsi="Calibri" w:cs="Arial"/>
          <w:color w:val="000000"/>
          <w:sz w:val="28"/>
          <w:szCs w:val="28"/>
        </w:rPr>
        <w:t>nasleduje krátko po oddiele o čistých a</w:t>
      </w:r>
      <w:r w:rsidR="00302CF4">
        <w:rPr>
          <w:rFonts w:ascii="Calibri" w:hAnsi="Calibri" w:cs="Arial"/>
          <w:color w:val="000000"/>
          <w:sz w:val="28"/>
          <w:szCs w:val="28"/>
        </w:rPr>
        <w:t> </w:t>
      </w:r>
      <w:r w:rsidRPr="001C0273">
        <w:rPr>
          <w:rFonts w:ascii="Calibri" w:hAnsi="Calibri" w:cs="Arial"/>
          <w:color w:val="000000"/>
          <w:sz w:val="28"/>
          <w:szCs w:val="28"/>
        </w:rPr>
        <w:t>nečistých</w:t>
      </w:r>
      <w:r w:rsidR="00302CF4">
        <w:rPr>
          <w:rFonts w:ascii="Calibri" w:hAnsi="Calibri" w:cs="Arial"/>
          <w:color w:val="000000"/>
          <w:sz w:val="28"/>
          <w:szCs w:val="28"/>
        </w:rPr>
        <w:t xml:space="preserve"> (</w:t>
      </w:r>
      <w:r w:rsidRPr="001C0273">
        <w:rPr>
          <w:rFonts w:ascii="Calibri" w:hAnsi="Calibri" w:cs="Arial"/>
          <w:color w:val="000000"/>
          <w:sz w:val="28"/>
          <w:szCs w:val="28"/>
        </w:rPr>
        <w:t>rozumej zakázaných</w:t>
      </w:r>
      <w:r w:rsidR="00302CF4">
        <w:rPr>
          <w:rFonts w:ascii="Calibri" w:hAnsi="Calibri" w:cs="Arial"/>
          <w:color w:val="000000"/>
          <w:sz w:val="28"/>
          <w:szCs w:val="28"/>
        </w:rPr>
        <w:t>)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zvieratách, vtákoch a rybách v 3. Mojžišovej 11. kap. Z toho máme vyrozumieť a pochopiť, </w:t>
      </w:r>
      <w:r w:rsidRPr="001C0273">
        <w:rPr>
          <w:rFonts w:ascii="Calibri" w:hAnsi="Calibri" w:cs="Arial"/>
          <w:sz w:val="28"/>
          <w:szCs w:val="28"/>
        </w:rPr>
        <w:t>že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to, čo vychádza z našich úst je v konečnom dôsledku závažnejšie ako to, čo do úst dávame, čo prijímame ako pokrm</w:t>
      </w:r>
      <w:r w:rsidR="006E7758" w:rsidRPr="001C0273">
        <w:rPr>
          <w:rFonts w:ascii="Calibri" w:hAnsi="Calibri" w:cs="Arial"/>
          <w:b/>
          <w:bCs/>
          <w:color w:val="FF0000"/>
          <w:sz w:val="28"/>
          <w:szCs w:val="28"/>
        </w:rPr>
        <w:t>.</w:t>
      </w:r>
      <w:r w:rsidR="006E7758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302CF4">
        <w:rPr>
          <w:rFonts w:ascii="Calibri" w:hAnsi="Calibri" w:cs="Arial"/>
          <w:color w:val="000000"/>
          <w:sz w:val="28"/>
          <w:szCs w:val="28"/>
        </w:rPr>
        <w:t xml:space="preserve">Sám </w:t>
      </w:r>
      <w:r w:rsidR="006E7758" w:rsidRPr="001C0273">
        <w:rPr>
          <w:rFonts w:ascii="Calibri" w:hAnsi="Calibri" w:cs="Arial"/>
          <w:color w:val="000000"/>
          <w:sz w:val="28"/>
          <w:szCs w:val="28"/>
        </w:rPr>
        <w:t xml:space="preserve"> Pán Ježiš povedal: </w:t>
      </w:r>
      <w:r w:rsidR="006E7758" w:rsidRPr="001C0273">
        <w:rPr>
          <w:rFonts w:ascii="Calibri" w:hAnsi="Calibri" w:cs="Arial"/>
          <w:i/>
          <w:iCs/>
          <w:color w:val="000000"/>
          <w:sz w:val="28"/>
          <w:szCs w:val="28"/>
        </w:rPr>
        <w:t>„Nie čo vchádza do úst, poškvrňuje  človeka, ale čo z úst vychádza, to poškvrňuje človeka“</w:t>
      </w:r>
      <w:r w:rsidR="006E7758" w:rsidRPr="001C0273">
        <w:rPr>
          <w:rFonts w:ascii="Calibri" w:hAnsi="Calibri" w:cs="Arial"/>
          <w:color w:val="000000"/>
          <w:sz w:val="28"/>
          <w:szCs w:val="28"/>
        </w:rPr>
        <w:t xml:space="preserve"> (Matúš 15, 11).</w:t>
      </w:r>
    </w:p>
    <w:p w14:paraId="559F4DD5" w14:textId="137F03C6" w:rsidR="003C09FF" w:rsidRPr="001C0273" w:rsidRDefault="003C09FF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7E3DD02B" w14:textId="006C255E" w:rsidR="003953E6" w:rsidRPr="001C0273" w:rsidRDefault="003953E6" w:rsidP="003953E6">
      <w:pPr>
        <w:spacing w:after="0" w:line="240" w:lineRule="auto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Nie je bez zaujímavosti, že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rabíni pokladajú ohováranie za horšie ako </w:t>
      </w:r>
      <w:r w:rsidR="00302CF4">
        <w:rPr>
          <w:rFonts w:ascii="Calibri" w:hAnsi="Calibri" w:cs="Arial"/>
          <w:b/>
          <w:bCs/>
          <w:color w:val="000000"/>
          <w:sz w:val="28"/>
          <w:szCs w:val="28"/>
        </w:rPr>
        <w:t>3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, podľa nich, hlavné hriechy: modloslužbu, cudzoložstvo a vraždu.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Pretože, ako povedal  filozof </w:t>
      </w:r>
      <w:proofErr w:type="spellStart"/>
      <w:r w:rsidRPr="001C0273">
        <w:rPr>
          <w:rFonts w:ascii="Calibri" w:hAnsi="Calibri" w:cs="Arial"/>
          <w:color w:val="000000"/>
          <w:sz w:val="28"/>
          <w:szCs w:val="28"/>
        </w:rPr>
        <w:t>Moše</w:t>
      </w:r>
      <w:proofErr w:type="spellEnd"/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1C0273">
        <w:rPr>
          <w:rFonts w:ascii="Calibri" w:hAnsi="Calibri" w:cs="Arial"/>
          <w:color w:val="000000"/>
          <w:sz w:val="28"/>
          <w:szCs w:val="28"/>
        </w:rPr>
        <w:t>Maimonides</w:t>
      </w:r>
      <w:proofErr w:type="spellEnd"/>
      <w:r w:rsidRPr="001C0273">
        <w:rPr>
          <w:rFonts w:ascii="Calibri" w:hAnsi="Calibri" w:cs="Arial"/>
          <w:color w:val="000000"/>
          <w:sz w:val="28"/>
          <w:szCs w:val="28"/>
        </w:rPr>
        <w:t xml:space="preserve">: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Zlá reč (ohováranie) vedie k smrti troch ľudí naraz: - toho, kto ho vyslovuje,</w:t>
      </w:r>
    </w:p>
    <w:p w14:paraId="4A062F34" w14:textId="53563365" w:rsidR="003953E6" w:rsidRPr="00302CF4" w:rsidRDefault="00302CF4" w:rsidP="00302CF4">
      <w:pPr>
        <w:spacing w:after="0" w:line="240" w:lineRule="auto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  <w:r w:rsidRPr="00302CF4">
        <w:rPr>
          <w:rFonts w:ascii="Calibri" w:hAnsi="Calibri" w:cs="Arial"/>
          <w:b/>
          <w:bCs/>
          <w:color w:val="FF0000"/>
          <w:sz w:val="28"/>
          <w:szCs w:val="28"/>
        </w:rPr>
        <w:t xml:space="preserve"> - </w:t>
      </w:r>
      <w:r w:rsidR="003953E6" w:rsidRPr="00302CF4">
        <w:rPr>
          <w:rFonts w:ascii="Calibri" w:hAnsi="Calibri" w:cs="Arial"/>
          <w:b/>
          <w:bCs/>
          <w:color w:val="FF0000"/>
          <w:sz w:val="28"/>
          <w:szCs w:val="28"/>
        </w:rPr>
        <w:t>toho, kto ho počúva,</w:t>
      </w:r>
    </w:p>
    <w:p w14:paraId="1B28B863" w14:textId="18BACED1" w:rsidR="00302CF4" w:rsidRDefault="00302CF4" w:rsidP="00302CF4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302CF4">
        <w:rPr>
          <w:rFonts w:ascii="Calibri" w:hAnsi="Calibri" w:cs="Arial"/>
          <w:b/>
          <w:bCs/>
          <w:color w:val="FF0000"/>
          <w:sz w:val="28"/>
          <w:szCs w:val="28"/>
        </w:rPr>
        <w:t xml:space="preserve">- </w:t>
      </w:r>
      <w:r w:rsidR="003953E6" w:rsidRPr="00302CF4">
        <w:rPr>
          <w:rFonts w:ascii="Calibri" w:hAnsi="Calibri" w:cs="Arial"/>
          <w:b/>
          <w:bCs/>
          <w:color w:val="FF0000"/>
          <w:sz w:val="28"/>
          <w:szCs w:val="28"/>
        </w:rPr>
        <w:t xml:space="preserve">a toho, o kom je </w:t>
      </w:r>
      <w:r w:rsidR="008D12F2" w:rsidRPr="00302CF4">
        <w:rPr>
          <w:rFonts w:ascii="Calibri" w:hAnsi="Calibri" w:cs="Arial"/>
          <w:b/>
          <w:bCs/>
          <w:color w:val="FF0000"/>
          <w:sz w:val="28"/>
          <w:szCs w:val="28"/>
        </w:rPr>
        <w:t xml:space="preserve">vyslovené“ </w:t>
      </w:r>
      <w:r w:rsidR="003953E6" w:rsidRPr="00302CF4">
        <w:rPr>
          <w:rFonts w:ascii="Calibri" w:hAnsi="Calibri" w:cs="Arial"/>
          <w:b/>
          <w:bCs/>
          <w:color w:val="FF0000"/>
          <w:sz w:val="28"/>
          <w:szCs w:val="28"/>
        </w:rPr>
        <w:t>(ohovára</w:t>
      </w:r>
      <w:r w:rsidR="008D12F2" w:rsidRPr="00302CF4">
        <w:rPr>
          <w:rFonts w:ascii="Calibri" w:hAnsi="Calibri" w:cs="Arial"/>
          <w:b/>
          <w:bCs/>
          <w:color w:val="FF0000"/>
          <w:sz w:val="28"/>
          <w:szCs w:val="28"/>
        </w:rPr>
        <w:t>ného</w:t>
      </w:r>
      <w:r w:rsidR="003953E6" w:rsidRPr="00302CF4">
        <w:rPr>
          <w:rFonts w:ascii="Calibri" w:hAnsi="Calibri" w:cs="Arial"/>
          <w:b/>
          <w:bCs/>
          <w:color w:val="FF0000"/>
          <w:sz w:val="28"/>
          <w:szCs w:val="28"/>
        </w:rPr>
        <w:t>).</w:t>
      </w:r>
      <w:r w:rsidR="003953E6" w:rsidRPr="00302CF4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3953E6" w:rsidRPr="00302CF4">
        <w:rPr>
          <w:rFonts w:ascii="Calibri" w:hAnsi="Calibri" w:cs="Arial"/>
          <w:color w:val="000000"/>
          <w:sz w:val="28"/>
          <w:szCs w:val="28"/>
        </w:rPr>
        <w:t xml:space="preserve">A človek, ktorý </w:t>
      </w:r>
      <w:r w:rsidR="008D12F2" w:rsidRPr="00302CF4">
        <w:rPr>
          <w:rFonts w:ascii="Calibri" w:hAnsi="Calibri" w:cs="Arial"/>
          <w:color w:val="000000"/>
          <w:sz w:val="28"/>
          <w:szCs w:val="28"/>
        </w:rPr>
        <w:t>(ohováranie)</w:t>
      </w:r>
      <w:r w:rsidR="003953E6" w:rsidRPr="00302CF4">
        <w:rPr>
          <w:rFonts w:ascii="Calibri" w:hAnsi="Calibri" w:cs="Arial"/>
          <w:color w:val="000000"/>
          <w:sz w:val="28"/>
          <w:szCs w:val="28"/>
        </w:rPr>
        <w:t xml:space="preserve"> počúva</w:t>
      </w:r>
      <w:r w:rsidRPr="00302CF4">
        <w:rPr>
          <w:rFonts w:ascii="Calibri" w:hAnsi="Calibri" w:cs="Arial"/>
          <w:color w:val="000000"/>
          <w:sz w:val="28"/>
          <w:szCs w:val="28"/>
        </w:rPr>
        <w:t>,</w:t>
      </w:r>
      <w:r w:rsidR="003953E6" w:rsidRPr="00302CF4">
        <w:rPr>
          <w:rFonts w:ascii="Calibri" w:hAnsi="Calibri" w:cs="Arial"/>
          <w:color w:val="000000"/>
          <w:sz w:val="28"/>
          <w:szCs w:val="28"/>
        </w:rPr>
        <w:t xml:space="preserve"> je horší ako ten, kto </w:t>
      </w:r>
      <w:r w:rsidRPr="00302CF4">
        <w:rPr>
          <w:rFonts w:ascii="Calibri" w:hAnsi="Calibri" w:cs="Arial"/>
          <w:color w:val="000000"/>
          <w:sz w:val="28"/>
          <w:szCs w:val="28"/>
        </w:rPr>
        <w:t>ho</w:t>
      </w:r>
      <w:r w:rsidR="003953E6" w:rsidRPr="00302CF4">
        <w:rPr>
          <w:rFonts w:ascii="Calibri" w:hAnsi="Calibri" w:cs="Arial"/>
          <w:color w:val="000000"/>
          <w:sz w:val="28"/>
          <w:szCs w:val="28"/>
        </w:rPr>
        <w:t xml:space="preserve"> šíri.</w:t>
      </w:r>
    </w:p>
    <w:p w14:paraId="0AC07117" w14:textId="49DD40FA" w:rsidR="003953E6" w:rsidRPr="00302CF4" w:rsidRDefault="00302CF4" w:rsidP="00302CF4">
      <w:pPr>
        <w:spacing w:after="0" w:line="240" w:lineRule="auto"/>
        <w:jc w:val="both"/>
        <w:rPr>
          <w:rFonts w:ascii="Calibri" w:hAnsi="Calibri" w:cs="Arial"/>
          <w:color w:val="FF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H</w:t>
      </w:r>
      <w:r w:rsidR="008D12F2" w:rsidRPr="00302CF4">
        <w:rPr>
          <w:rFonts w:ascii="Calibri" w:hAnsi="Calibri" w:cs="Arial"/>
          <w:color w:val="000000"/>
          <w:sz w:val="28"/>
          <w:szCs w:val="28"/>
        </w:rPr>
        <w:t>riechom je šíriť o druhých zlé reči, hriechom je ich aj počúvať.</w:t>
      </w:r>
    </w:p>
    <w:p w14:paraId="0FDC5A40" w14:textId="77777777" w:rsidR="003953E6" w:rsidRPr="001C0273" w:rsidRDefault="003953E6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7E80C415" w14:textId="3134BE96" w:rsidR="006E7758" w:rsidRPr="001C0273" w:rsidRDefault="003C09FF" w:rsidP="003953E6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Malomocen</w:t>
      </w:r>
      <w:r w:rsidR="006E581A" w:rsidRPr="001C0273">
        <w:rPr>
          <w:rFonts w:ascii="Calibri" w:hAnsi="Calibri" w:cs="Arial"/>
          <w:b/>
          <w:bCs/>
          <w:color w:val="000000"/>
          <w:sz w:val="28"/>
          <w:szCs w:val="28"/>
        </w:rPr>
        <w:t>s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tvo je vnímané ako Hospodinov trest za šírenie ohovárania,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ktoré má rozličné podoby</w:t>
      </w:r>
      <w:r w:rsidR="00302CF4">
        <w:rPr>
          <w:rFonts w:ascii="Calibri" w:hAnsi="Calibri" w:cs="Arial"/>
          <w:color w:val="000000"/>
          <w:sz w:val="28"/>
          <w:szCs w:val="28"/>
        </w:rPr>
        <w:t>.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Negatívne hovorenie o druh</w:t>
      </w:r>
      <w:r w:rsidR="006E7758" w:rsidRPr="001C0273">
        <w:rPr>
          <w:rFonts w:ascii="Calibri" w:hAnsi="Calibri" w:cs="Arial"/>
          <w:b/>
          <w:bCs/>
          <w:color w:val="FF0000"/>
          <w:sz w:val="28"/>
          <w:szCs w:val="28"/>
        </w:rPr>
        <w:t>ých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v</w:t>
      </w:r>
      <w:r w:rsidR="006E7758" w:rsidRPr="001C0273">
        <w:rPr>
          <w:rFonts w:ascii="Calibri" w:hAnsi="Calibri" w:cs="Arial"/>
          <w:color w:val="FF0000"/>
          <w:sz w:val="28"/>
          <w:szCs w:val="28"/>
        </w:rPr>
        <w:t xml:space="preserve"> ich 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neprítomnosti –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poza </w:t>
      </w:r>
      <w:r w:rsidR="006E7758" w:rsidRPr="001C0273">
        <w:rPr>
          <w:rFonts w:ascii="Calibri" w:hAnsi="Calibri" w:cs="Arial"/>
          <w:b/>
          <w:bCs/>
          <w:color w:val="FF0000"/>
          <w:sz w:val="28"/>
          <w:szCs w:val="28"/>
        </w:rPr>
        <w:t>ich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 chrbát</w:t>
      </w:r>
      <w:r w:rsidR="006E581A" w:rsidRPr="001C0273">
        <w:rPr>
          <w:rFonts w:ascii="Calibri" w:hAnsi="Calibri" w:cs="Arial"/>
          <w:b/>
          <w:bCs/>
          <w:color w:val="FF0000"/>
          <w:sz w:val="28"/>
          <w:szCs w:val="28"/>
        </w:rPr>
        <w:t xml:space="preserve"> </w:t>
      </w:r>
      <w:r w:rsidR="003338C6" w:rsidRPr="001C0273">
        <w:rPr>
          <w:rFonts w:ascii="Calibri" w:hAnsi="Calibri" w:cs="Arial"/>
          <w:b/>
          <w:bCs/>
          <w:color w:val="FF0000"/>
          <w:sz w:val="28"/>
          <w:szCs w:val="28"/>
        </w:rPr>
        <w:t>r</w:t>
      </w:r>
      <w:r w:rsidR="006E7758" w:rsidRPr="001C0273">
        <w:rPr>
          <w:rFonts w:ascii="Calibri" w:hAnsi="Calibri" w:cs="Arial"/>
          <w:b/>
          <w:bCs/>
          <w:color w:val="FF0000"/>
          <w:sz w:val="28"/>
          <w:szCs w:val="28"/>
        </w:rPr>
        <w:t>ozkladá dôveru v spoločenstve</w:t>
      </w:r>
      <w:r w:rsidR="006E7758"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6E7758" w:rsidRPr="001C0273">
        <w:rPr>
          <w:rFonts w:ascii="Calibri" w:hAnsi="Calibri" w:cs="Arial"/>
          <w:color w:val="000000"/>
          <w:sz w:val="28"/>
          <w:szCs w:val="28"/>
        </w:rPr>
        <w:t xml:space="preserve">a je nákazlivé ako </w:t>
      </w:r>
      <w:proofErr w:type="spellStart"/>
      <w:r w:rsidR="006E7758" w:rsidRPr="001C0273">
        <w:rPr>
          <w:rFonts w:ascii="Calibri" w:hAnsi="Calibri" w:cs="Arial"/>
          <w:color w:val="000000"/>
          <w:sz w:val="28"/>
          <w:szCs w:val="28"/>
        </w:rPr>
        <w:t>malomocentvo</w:t>
      </w:r>
      <w:proofErr w:type="spellEnd"/>
      <w:r w:rsidR="006E7758" w:rsidRPr="001C0273">
        <w:rPr>
          <w:rFonts w:ascii="Calibri" w:hAnsi="Calibri" w:cs="Arial"/>
          <w:color w:val="000000"/>
          <w:sz w:val="28"/>
          <w:szCs w:val="28"/>
        </w:rPr>
        <w:t xml:space="preserve">. </w:t>
      </w:r>
    </w:p>
    <w:p w14:paraId="74FA1643" w14:textId="77777777" w:rsidR="006E7758" w:rsidRPr="001C0273" w:rsidRDefault="006E7758" w:rsidP="006E7758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6FB83A93" w14:textId="285B027F" w:rsidR="00F70CF1" w:rsidRPr="001C0273" w:rsidRDefault="00302CF4" w:rsidP="006E7758">
      <w:pPr>
        <w:spacing w:after="0" w:line="240" w:lineRule="auto"/>
        <w:jc w:val="both"/>
        <w:rPr>
          <w:rStyle w:val="group-hoverbg-sky-100"/>
          <w:color w:val="000000"/>
          <w:sz w:val="28"/>
          <w:szCs w:val="28"/>
          <w:bdr w:val="single" w:sz="2" w:space="0" w:color="E5E7EB" w:frame="1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L</w:t>
      </w:r>
      <w:r w:rsidR="006E581A" w:rsidRPr="00302CF4">
        <w:rPr>
          <w:rFonts w:ascii="Calibri" w:hAnsi="Calibri" w:cs="Arial"/>
          <w:b/>
          <w:bCs/>
          <w:color w:val="000000"/>
          <w:sz w:val="28"/>
          <w:szCs w:val="28"/>
        </w:rPr>
        <w:t xml:space="preserve">iečba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je</w:t>
      </w:r>
      <w:r w:rsidRPr="00302CF4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v</w:t>
      </w:r>
      <w:r w:rsidRPr="001C0273">
        <w:rPr>
          <w:rFonts w:ascii="Calibri" w:hAnsi="Calibri" w:cs="Arial"/>
          <w:color w:val="000000"/>
          <w:sz w:val="28"/>
          <w:szCs w:val="28"/>
        </w:rPr>
        <w:t> tomto prípade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1F4A80" w:rsidRPr="00302CF4">
        <w:rPr>
          <w:rFonts w:ascii="Calibri" w:hAnsi="Calibri" w:cs="Arial"/>
          <w:b/>
          <w:bCs/>
          <w:color w:val="000000"/>
          <w:sz w:val="28"/>
          <w:szCs w:val="28"/>
        </w:rPr>
        <w:t>ťažk</w:t>
      </w:r>
      <w:r w:rsidR="006E581A" w:rsidRPr="00302CF4">
        <w:rPr>
          <w:rFonts w:ascii="Calibri" w:hAnsi="Calibri" w:cs="Arial"/>
          <w:b/>
          <w:bCs/>
          <w:color w:val="000000"/>
          <w:sz w:val="28"/>
          <w:szCs w:val="28"/>
        </w:rPr>
        <w:t>á</w:t>
      </w:r>
      <w:r w:rsidR="001F4A80" w:rsidRPr="001C0273">
        <w:rPr>
          <w:rFonts w:ascii="Calibri" w:hAnsi="Calibri" w:cs="Arial"/>
          <w:color w:val="000000"/>
          <w:sz w:val="28"/>
          <w:szCs w:val="28"/>
        </w:rPr>
        <w:t>, podobne ako náročn</w:t>
      </w:r>
      <w:r w:rsidR="006E581A" w:rsidRPr="001C0273">
        <w:rPr>
          <w:rFonts w:ascii="Calibri" w:hAnsi="Calibri" w:cs="Arial"/>
          <w:color w:val="000000"/>
          <w:sz w:val="28"/>
          <w:szCs w:val="28"/>
        </w:rPr>
        <w:t>ou</w:t>
      </w:r>
      <w:r w:rsidR="001F4A80" w:rsidRPr="001C0273">
        <w:rPr>
          <w:rFonts w:ascii="Calibri" w:hAnsi="Calibri" w:cs="Arial"/>
          <w:color w:val="000000"/>
          <w:sz w:val="28"/>
          <w:szCs w:val="28"/>
        </w:rPr>
        <w:t xml:space="preserve"> je aj lieč</w:t>
      </w:r>
      <w:r w:rsidR="006E581A" w:rsidRPr="001C0273">
        <w:rPr>
          <w:rFonts w:ascii="Calibri" w:hAnsi="Calibri" w:cs="Arial"/>
          <w:color w:val="000000"/>
          <w:sz w:val="28"/>
          <w:szCs w:val="28"/>
        </w:rPr>
        <w:t xml:space="preserve">ba </w:t>
      </w:r>
      <w:r w:rsidR="001F4A80" w:rsidRPr="001C0273">
        <w:rPr>
          <w:rFonts w:ascii="Calibri" w:hAnsi="Calibri" w:cs="Arial"/>
          <w:color w:val="000000"/>
          <w:sz w:val="28"/>
          <w:szCs w:val="28"/>
        </w:rPr>
        <w:t xml:space="preserve">malomocenstva.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 Dôsledkom malomocenstva bolo vyradenie zo spoločnosti a viditeľné verejné označenie. Malomocný musel nosiť</w:t>
      </w:r>
      <w:r w:rsidR="008B2E90" w:rsidRPr="001C0273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 roztrhané šaty</w:t>
      </w:r>
      <w:r w:rsidR="00CC598E" w:rsidRPr="001C0273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>,</w:t>
      </w:r>
      <w:r w:rsidR="008B2E90" w:rsidRPr="001C0273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 vlasy na hlave mať neupravené; zakryť si fúzy a volať: Nečistý, nečistý.</w:t>
      </w:r>
      <w:r w:rsidR="00F70CF1" w:rsidRPr="001C0273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 Podobné prejavy boli znamením smútku nad mŕtvym. </w:t>
      </w:r>
      <w:r w:rsidR="00F70CF1" w:rsidRPr="001C0273">
        <w:rPr>
          <w:rStyle w:val="group-hoverbg-sky-100"/>
          <w:b/>
          <w:bCs/>
          <w:color w:val="000000"/>
          <w:sz w:val="28"/>
          <w:szCs w:val="28"/>
          <w:bdr w:val="single" w:sz="2" w:space="0" w:color="E5E7EB" w:frame="1"/>
        </w:rPr>
        <w:t xml:space="preserve">Malomocný bol vlastne považovaný za mŕtveho zaživa. </w:t>
      </w:r>
      <w:r w:rsidR="00F70CF1" w:rsidRPr="001C0273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>Trúchlil sám nad sebou, ako sa smúti za zosnulým.</w:t>
      </w:r>
    </w:p>
    <w:p w14:paraId="290350C8" w14:textId="77777777" w:rsidR="00F70CF1" w:rsidRPr="001C0273" w:rsidRDefault="00F70CF1" w:rsidP="006E7758">
      <w:pPr>
        <w:spacing w:after="0" w:line="240" w:lineRule="auto"/>
        <w:jc w:val="both"/>
        <w:rPr>
          <w:rStyle w:val="group-hoverbg-sky-100"/>
          <w:color w:val="000000"/>
          <w:sz w:val="28"/>
          <w:szCs w:val="28"/>
          <w:bdr w:val="single" w:sz="2" w:space="0" w:color="E5E7EB" w:frame="1"/>
        </w:rPr>
      </w:pPr>
    </w:p>
    <w:p w14:paraId="43673C41" w14:textId="516658F2" w:rsidR="008B2E90" w:rsidRPr="001C0273" w:rsidRDefault="00F70CF1" w:rsidP="006E7758">
      <w:pPr>
        <w:spacing w:after="0" w:line="240" w:lineRule="auto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D320DC">
        <w:rPr>
          <w:rStyle w:val="group-hoverbg-sky-100"/>
          <w:b/>
          <w:bCs/>
          <w:color w:val="00B050"/>
          <w:sz w:val="28"/>
          <w:szCs w:val="28"/>
          <w:bdr w:val="single" w:sz="2" w:space="0" w:color="E5E7EB" w:frame="1"/>
        </w:rPr>
        <w:t xml:space="preserve">A predsa, </w:t>
      </w:r>
      <w:r w:rsidR="00D320DC">
        <w:rPr>
          <w:rStyle w:val="group-hoverbg-sky-100"/>
          <w:b/>
          <w:bCs/>
          <w:color w:val="00B050"/>
          <w:sz w:val="28"/>
          <w:szCs w:val="28"/>
          <w:bdr w:val="single" w:sz="2" w:space="0" w:color="E5E7EB" w:frame="1"/>
        </w:rPr>
        <w:t xml:space="preserve">radostnou zvesťou je, že </w:t>
      </w:r>
      <w:r w:rsidRPr="00D320DC">
        <w:rPr>
          <w:rStyle w:val="group-hoverbg-sky-100"/>
          <w:b/>
          <w:bCs/>
          <w:color w:val="00B050"/>
          <w:sz w:val="28"/>
          <w:szCs w:val="28"/>
          <w:bdr w:val="single" w:sz="2" w:space="0" w:color="E5E7EB" w:frame="1"/>
        </w:rPr>
        <w:t xml:space="preserve">očista bola </w:t>
      </w:r>
      <w:r w:rsidR="00D320DC">
        <w:rPr>
          <w:rStyle w:val="group-hoverbg-sky-100"/>
          <w:b/>
          <w:bCs/>
          <w:color w:val="00B050"/>
          <w:sz w:val="28"/>
          <w:szCs w:val="28"/>
          <w:bdr w:val="single" w:sz="2" w:space="0" w:color="E5E7EB" w:frame="1"/>
        </w:rPr>
        <w:t xml:space="preserve">– je </w:t>
      </w:r>
      <w:r w:rsidRPr="00D320DC">
        <w:rPr>
          <w:rStyle w:val="group-hoverbg-sky-100"/>
          <w:b/>
          <w:bCs/>
          <w:color w:val="00B050"/>
          <w:sz w:val="28"/>
          <w:szCs w:val="28"/>
          <w:bdr w:val="single" w:sz="2" w:space="0" w:color="E5E7EB" w:frame="1"/>
        </w:rPr>
        <w:t xml:space="preserve">možná. </w:t>
      </w:r>
      <w:r w:rsidR="008B2E90"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Proces očisty mal 3 stupne: 1. privedenie ku kňazovi, </w:t>
      </w:r>
      <w:r w:rsidR="008B2E90" w:rsidRPr="001C0273">
        <w:rPr>
          <w:rFonts w:ascii="Calibri" w:hAnsi="Calibri" w:cs="Arial"/>
          <w:color w:val="000000"/>
          <w:sz w:val="28"/>
          <w:szCs w:val="28"/>
        </w:rPr>
        <w:t xml:space="preserve">duchovnej autorite. Kňaz s malomocným vykonal očistný obrad, </w:t>
      </w:r>
    </w:p>
    <w:p w14:paraId="1B0738F6" w14:textId="77777777" w:rsidR="008B2E90" w:rsidRPr="001C0273" w:rsidRDefault="008B2E90" w:rsidP="006E7758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2. </w:t>
      </w:r>
      <w:proofErr w:type="spellStart"/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sebaočista</w:t>
      </w:r>
      <w:proofErr w:type="spellEnd"/>
      <w:r w:rsidRPr="001C0273">
        <w:rPr>
          <w:rFonts w:ascii="Calibri" w:hAnsi="Calibri" w:cs="Arial"/>
          <w:color w:val="0070C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>– vypratie odevu, oholenie a vykúpanie sa a </w:t>
      </w:r>
    </w:p>
    <w:p w14:paraId="0DF56F04" w14:textId="35871A42" w:rsidR="008B2E90" w:rsidRPr="001C0273" w:rsidRDefault="008B2E90" w:rsidP="006E7758">
      <w:pPr>
        <w:spacing w:after="0" w:line="240" w:lineRule="auto"/>
        <w:jc w:val="both"/>
        <w:rPr>
          <w:rFonts w:ascii="Calibri" w:hAnsi="Calibri" w:cs="Arial"/>
          <w:b/>
          <w:bCs/>
          <w:color w:val="0070C0"/>
          <w:sz w:val="28"/>
          <w:szCs w:val="28"/>
        </w:rPr>
      </w:pP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3. prinesenie obete.  </w:t>
      </w:r>
    </w:p>
    <w:p w14:paraId="44F36B87" w14:textId="276C2DE9" w:rsidR="008B2E90" w:rsidRPr="00302CF4" w:rsidRDefault="00CC598E" w:rsidP="006E7758">
      <w:pPr>
        <w:spacing w:after="0" w:line="24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1C0273">
        <w:rPr>
          <w:rFonts w:ascii="Calibri" w:hAnsi="Calibri" w:cs="Arial"/>
          <w:sz w:val="28"/>
          <w:szCs w:val="28"/>
        </w:rPr>
        <w:t>Išlo o </w:t>
      </w:r>
      <w:r w:rsidRPr="00302CF4">
        <w:rPr>
          <w:rFonts w:ascii="Calibri" w:hAnsi="Calibri" w:cs="Arial"/>
          <w:b/>
          <w:bCs/>
          <w:sz w:val="28"/>
          <w:szCs w:val="28"/>
        </w:rPr>
        <w:t xml:space="preserve">proces postupného návratu do spoločnosti, domov aj do bohoslužobného spoločenstva s Bohom. </w:t>
      </w:r>
    </w:p>
    <w:p w14:paraId="32012200" w14:textId="77777777" w:rsidR="00CC598E" w:rsidRPr="001C0273" w:rsidRDefault="00CC598E" w:rsidP="006E7758">
      <w:pPr>
        <w:spacing w:after="0" w:line="240" w:lineRule="auto"/>
        <w:jc w:val="both"/>
        <w:rPr>
          <w:rFonts w:ascii="Calibri" w:hAnsi="Calibri" w:cs="Arial"/>
          <w:sz w:val="28"/>
          <w:szCs w:val="28"/>
        </w:rPr>
      </w:pPr>
    </w:p>
    <w:p w14:paraId="6A994C60" w14:textId="32B58987" w:rsidR="001F4A80" w:rsidRPr="001C0273" w:rsidRDefault="001F4A80" w:rsidP="006E7758">
      <w:pPr>
        <w:spacing w:after="0" w:line="240" w:lineRule="auto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lastRenderedPageBreak/>
        <w:t xml:space="preserve">Reč je Božím darom. Mnohokrát je darom aj mlčať, odvaha nepočúvať klebety  a zlé reči, ale zavčasu odísť, keď niekto hanobí iného človeka. </w:t>
      </w:r>
    </w:p>
    <w:p w14:paraId="4069A360" w14:textId="55713B1C" w:rsidR="003C09FF" w:rsidRPr="001C0273" w:rsidRDefault="001F4A80" w:rsidP="006E7758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>Samozrejme, že  je normálne, keď sa my ľudia  navzájom zhovárame. Naše rozhovory sa neraz týkajú aj druhých</w:t>
      </w:r>
      <w:r w:rsidR="006E581A" w:rsidRPr="001C0273">
        <w:rPr>
          <w:rFonts w:ascii="Calibri" w:hAnsi="Calibri" w:cs="Arial"/>
          <w:color w:val="000000"/>
          <w:sz w:val="28"/>
          <w:szCs w:val="28"/>
        </w:rPr>
        <w:t xml:space="preserve"> ľudí</w:t>
      </w:r>
      <w:r w:rsidRPr="001C0273">
        <w:rPr>
          <w:rFonts w:ascii="Calibri" w:hAnsi="Calibri" w:cs="Arial"/>
          <w:color w:val="000000"/>
          <w:sz w:val="28"/>
          <w:szCs w:val="28"/>
        </w:rPr>
        <w:t>. Pravdivosť, transparentnosť, sloboda slov sú dôležité hodnoty, ktoré nás chránia pred spoločenským a politickým úpadkom. A sú situáci</w:t>
      </w:r>
      <w:r w:rsidR="00A710EC">
        <w:rPr>
          <w:rFonts w:ascii="Calibri" w:hAnsi="Calibri" w:cs="Arial"/>
          <w:color w:val="000000"/>
          <w:sz w:val="28"/>
          <w:szCs w:val="28"/>
        </w:rPr>
        <w:t xml:space="preserve">e či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prípady, keď je kvôli verejnému </w:t>
      </w:r>
      <w:r w:rsidR="00A710EC">
        <w:rPr>
          <w:rFonts w:ascii="Calibri" w:hAnsi="Calibri" w:cs="Arial"/>
          <w:color w:val="000000"/>
          <w:sz w:val="28"/>
          <w:szCs w:val="28"/>
        </w:rPr>
        <w:t>blahu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potrebné povedať celú pravdu, aj keď by bola nepríjemná či bolestivá. </w:t>
      </w:r>
    </w:p>
    <w:p w14:paraId="7254AB05" w14:textId="3531DA86" w:rsidR="001F4A80" w:rsidRPr="001C0273" w:rsidRDefault="001F4A80" w:rsidP="006E7758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4FECAF60" w14:textId="5B25FDCB" w:rsidR="005B3404" w:rsidRDefault="001F4A80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Ohováranie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je niečo iného. </w:t>
      </w:r>
      <w:r w:rsidRPr="001C0273">
        <w:rPr>
          <w:rFonts w:ascii="Calibri" w:hAnsi="Calibri" w:cs="Arial"/>
          <w:b/>
          <w:bCs/>
          <w:color w:val="000000"/>
          <w:sz w:val="28"/>
          <w:szCs w:val="28"/>
        </w:rPr>
        <w:t>Dokáže rozložiť vzťahy v rodine, na pracovisku, v spoločnosti i v cirkvi.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F934CF" w:rsidRPr="001C0273">
        <w:rPr>
          <w:rFonts w:ascii="Calibri" w:hAnsi="Calibri" w:cs="Arial"/>
          <w:color w:val="000000"/>
          <w:sz w:val="28"/>
          <w:szCs w:val="28"/>
        </w:rPr>
        <w:t xml:space="preserve">Zákon pozná </w:t>
      </w:r>
      <w:r w:rsidR="003953E6" w:rsidRPr="001C0273">
        <w:rPr>
          <w:rFonts w:ascii="Calibri" w:hAnsi="Calibri" w:cs="Arial"/>
          <w:color w:val="000000"/>
          <w:sz w:val="28"/>
          <w:szCs w:val="28"/>
        </w:rPr>
        <w:t xml:space="preserve">aj trestný čin ohovárania </w:t>
      </w:r>
      <w:hyperlink r:id="rId6" w:history="1">
        <w:r w:rsidR="00D320DC" w:rsidRPr="004B4BA2">
          <w:rPr>
            <w:rStyle w:val="Hypertextovprepojenie"/>
            <w:rFonts w:ascii="Calibri" w:hAnsi="Calibri" w:cs="Arial"/>
            <w:sz w:val="14"/>
            <w:szCs w:val="14"/>
          </w:rPr>
          <w:t>https://www.lewik.org/term/1363/ohovaranie-trestny-zakon/</w:t>
        </w:r>
      </w:hyperlink>
      <w:r w:rsidR="00D320DC">
        <w:rPr>
          <w:rFonts w:ascii="Calibri" w:hAnsi="Calibri" w:cs="Arial"/>
          <w:color w:val="000000"/>
          <w:sz w:val="14"/>
          <w:szCs w:val="14"/>
        </w:rPr>
        <w:t xml:space="preserve"> </w:t>
      </w:r>
      <w:r w:rsidR="003953E6" w:rsidRPr="001C0273">
        <w:rPr>
          <w:rFonts w:ascii="Calibri" w:hAnsi="Calibri" w:cs="Arial"/>
          <w:color w:val="000000"/>
          <w:sz w:val="28"/>
          <w:szCs w:val="28"/>
        </w:rPr>
        <w:t xml:space="preserve">Zväčša však ohováranie nie je trestne </w:t>
      </w:r>
      <w:r w:rsidR="006E581A" w:rsidRPr="001C0273">
        <w:rPr>
          <w:rFonts w:ascii="Calibri" w:hAnsi="Calibri" w:cs="Arial"/>
          <w:color w:val="000000"/>
          <w:sz w:val="28"/>
          <w:szCs w:val="28"/>
        </w:rPr>
        <w:t>stíhateľn</w:t>
      </w:r>
      <w:r w:rsidR="003953E6" w:rsidRPr="001C0273">
        <w:rPr>
          <w:rFonts w:ascii="Calibri" w:hAnsi="Calibri" w:cs="Arial"/>
          <w:color w:val="000000"/>
          <w:sz w:val="28"/>
          <w:szCs w:val="28"/>
        </w:rPr>
        <w:t xml:space="preserve">é. </w:t>
      </w:r>
    </w:p>
    <w:p w14:paraId="418AE01C" w14:textId="77777777" w:rsidR="001C0273" w:rsidRPr="001C0273" w:rsidRDefault="001C0273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6AE5FCF4" w14:textId="79E0AA73" w:rsidR="00A710EC" w:rsidRDefault="003953E6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A710EC">
        <w:rPr>
          <w:rFonts w:ascii="Calibri" w:hAnsi="Calibri" w:cs="Arial"/>
          <w:b/>
          <w:bCs/>
          <w:color w:val="0070C0"/>
          <w:sz w:val="28"/>
          <w:szCs w:val="28"/>
        </w:rPr>
        <w:t xml:space="preserve">Ako </w:t>
      </w:r>
      <w:r w:rsidR="00A710EC">
        <w:rPr>
          <w:rFonts w:ascii="Calibri" w:hAnsi="Calibri" w:cs="Arial"/>
          <w:b/>
          <w:bCs/>
          <w:color w:val="0070C0"/>
          <w:sz w:val="28"/>
          <w:szCs w:val="28"/>
        </w:rPr>
        <w:t>sa</w:t>
      </w:r>
      <w:r w:rsidRPr="00A710EC">
        <w:rPr>
          <w:rFonts w:ascii="Calibri" w:hAnsi="Calibri" w:cs="Arial"/>
          <w:b/>
          <w:bCs/>
          <w:color w:val="0070C0"/>
          <w:sz w:val="28"/>
          <w:szCs w:val="28"/>
        </w:rPr>
        <w:t xml:space="preserve"> ohováraniu brániť? </w:t>
      </w:r>
      <w:r w:rsidRPr="00A710EC">
        <w:rPr>
          <w:rFonts w:ascii="Calibri" w:hAnsi="Calibri" w:cs="Arial"/>
          <w:color w:val="000000"/>
          <w:sz w:val="28"/>
          <w:szCs w:val="28"/>
        </w:rPr>
        <w:t xml:space="preserve">–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Uvedomiť si svoju hodnotu a na ohováranie nereagovať. Ono samo odznie. </w:t>
      </w:r>
      <w:r w:rsidR="00D320DC">
        <w:rPr>
          <w:rFonts w:ascii="Calibri" w:hAnsi="Calibri" w:cs="Arial"/>
          <w:color w:val="000000"/>
          <w:sz w:val="28"/>
          <w:szCs w:val="28"/>
        </w:rPr>
        <w:t>(Každé „čudo“ trvá tri dni.)</w:t>
      </w:r>
    </w:p>
    <w:p w14:paraId="45FC734B" w14:textId="77777777" w:rsidR="00A710EC" w:rsidRDefault="003953E6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Môžeme </w:t>
      </w:r>
      <w:r w:rsidR="00A710EC">
        <w:rPr>
          <w:rFonts w:ascii="Calibri" w:hAnsi="Calibri" w:cs="Arial"/>
          <w:color w:val="000000"/>
          <w:sz w:val="28"/>
          <w:szCs w:val="28"/>
        </w:rPr>
        <w:t xml:space="preserve">tiež </w:t>
      </w:r>
      <w:r w:rsidRPr="001C0273">
        <w:rPr>
          <w:rFonts w:ascii="Calibri" w:hAnsi="Calibri" w:cs="Arial"/>
          <w:color w:val="000000"/>
          <w:sz w:val="28"/>
          <w:szCs w:val="28"/>
        </w:rPr>
        <w:t>súkromne konfrontovať toho, kto šíri ohováranie. On neraz zareaguje slovnou agresiu, ale spravidla si potom  uvedomí, že ohováranie má ne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>g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atívne dôsledky aj pre neho a skončí s tým. </w:t>
      </w:r>
    </w:p>
    <w:p w14:paraId="03BBD9A0" w14:textId="5B18CB95" w:rsidR="003953E6" w:rsidRPr="001C0273" w:rsidRDefault="003953E6" w:rsidP="000C31B1">
      <w:pPr>
        <w:spacing w:after="0" w:line="240" w:lineRule="auto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>To, že sa poškodenému ospravedlní, je, žiaľ</w:t>
      </w:r>
      <w:r w:rsidR="00A710EC">
        <w:rPr>
          <w:rFonts w:ascii="Calibri" w:hAnsi="Calibri" w:cs="Arial"/>
          <w:color w:val="000000"/>
          <w:sz w:val="28"/>
          <w:szCs w:val="28"/>
        </w:rPr>
        <w:t>,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skôr vzácnosťou ako pravidlom. </w:t>
      </w:r>
      <w:r w:rsidR="009A157A" w:rsidRPr="001C0273">
        <w:rPr>
          <w:rFonts w:ascii="Calibri" w:hAnsi="Calibri" w:cs="Arial"/>
          <w:b/>
          <w:bCs/>
          <w:color w:val="000000"/>
          <w:sz w:val="28"/>
          <w:szCs w:val="28"/>
        </w:rPr>
        <w:t>O</w:t>
      </w:r>
      <w:r w:rsidR="006E581A"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spravedlnenie je </w:t>
      </w:r>
      <w:r w:rsidR="00A710EC">
        <w:rPr>
          <w:rFonts w:ascii="Calibri" w:hAnsi="Calibri" w:cs="Arial"/>
          <w:color w:val="000000"/>
          <w:sz w:val="28"/>
          <w:szCs w:val="28"/>
        </w:rPr>
        <w:t xml:space="preserve">však </w:t>
      </w:r>
      <w:r w:rsidR="006E581A" w:rsidRPr="001C0273">
        <w:rPr>
          <w:rFonts w:ascii="Calibri" w:hAnsi="Calibri" w:cs="Arial"/>
          <w:b/>
          <w:bCs/>
          <w:color w:val="000000"/>
          <w:sz w:val="28"/>
          <w:szCs w:val="28"/>
        </w:rPr>
        <w:t xml:space="preserve">najlepšie riešenie, lebo vedie k zmiereniu. </w:t>
      </w:r>
    </w:p>
    <w:p w14:paraId="3079ADAC" w14:textId="239228AD" w:rsidR="00AA3F98" w:rsidRPr="00A710EC" w:rsidRDefault="00AA3F98" w:rsidP="000C31B1">
      <w:pPr>
        <w:spacing w:after="0" w:line="240" w:lineRule="auto"/>
        <w:jc w:val="both"/>
        <w:rPr>
          <w:rFonts w:ascii="Calibri" w:hAnsi="Calibri" w:cs="Arial"/>
          <w:color w:val="FF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>V Novej zmluve – v evanjeliách (Matúš 8, 1 – 4, Lukáš 17, 11 – 19) počujem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>e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o </w:t>
      </w:r>
      <w:r w:rsidRPr="00D320DC">
        <w:rPr>
          <w:rFonts w:ascii="Calibri" w:hAnsi="Calibri" w:cs="Arial"/>
          <w:b/>
          <w:bCs/>
          <w:color w:val="00B050"/>
          <w:sz w:val="28"/>
          <w:szCs w:val="28"/>
        </w:rPr>
        <w:t>Pánovi Ježišovi ako o lekárovi malomocných.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Ježiš vykonáva   očistenie od malomocenstva na základe dôvery, ktorú voči Nemu  malomocný prejaví.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Aj my smieme s vierou prichádzať k Pánovi Ježišovi Kristovi</w:t>
      </w:r>
      <w:r w:rsidRPr="001C0273">
        <w:rPr>
          <w:rFonts w:ascii="Calibri" w:hAnsi="Calibri" w:cs="Arial"/>
          <w:color w:val="0070C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s pokornou modlitbou: </w:t>
      </w:r>
      <w:r w:rsidRPr="00A710EC">
        <w:rPr>
          <w:rFonts w:ascii="Calibri" w:hAnsi="Calibri" w:cs="Arial"/>
          <w:color w:val="FF0000"/>
          <w:sz w:val="28"/>
          <w:szCs w:val="28"/>
        </w:rPr>
        <w:t>Pane, očisťuj moju – našu reč, aby sme nehovorili zle o svojich blížnych.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Prosíme o dar múdrosti, keď máme hovoriť a o dar mlčania, keď je lepšie mlčať. Daj nám v druhých vidieť Tvoje dobré dielo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 xml:space="preserve"> –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ľudí, za ktorých si Ty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 xml:space="preserve">, Kriste,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 obetoval svoj svätý čistý život.</w:t>
      </w:r>
      <w:r w:rsidR="00F70CF1" w:rsidRPr="001C027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F70CF1" w:rsidRPr="00A710EC">
        <w:rPr>
          <w:rFonts w:ascii="Calibri" w:hAnsi="Calibri" w:cs="Arial"/>
          <w:color w:val="FF0000"/>
          <w:sz w:val="28"/>
          <w:szCs w:val="28"/>
        </w:rPr>
        <w:t>Naplň nás odvahou nepočúvať klebety a ohováranie a odísť včas, aby sme sa nepodieľali na potupovaní našich blížnych.</w:t>
      </w:r>
    </w:p>
    <w:p w14:paraId="1E5666BC" w14:textId="2C8E6343" w:rsidR="00F70CF1" w:rsidRPr="001C0273" w:rsidRDefault="00F70CF1" w:rsidP="000C31B1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65103CF2" w14:textId="77777777" w:rsidR="001C0273" w:rsidRDefault="00F70CF1" w:rsidP="00265D5E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C0273">
        <w:rPr>
          <w:rFonts w:ascii="Calibri" w:hAnsi="Calibri" w:cs="Arial"/>
          <w:color w:val="000000"/>
          <w:sz w:val="28"/>
          <w:szCs w:val="28"/>
        </w:rPr>
        <w:t xml:space="preserve">Ešte čosi.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>Možnosťou liečby</w:t>
      </w:r>
      <w:r w:rsidRPr="001C0273">
        <w:rPr>
          <w:rFonts w:ascii="Calibri" w:hAnsi="Calibri" w:cs="Arial"/>
          <w:color w:val="0070C0"/>
          <w:sz w:val="28"/>
          <w:szCs w:val="28"/>
        </w:rPr>
        <w:t xml:space="preserve"> </w:t>
      </w:r>
      <w:r w:rsidRPr="001C0273">
        <w:rPr>
          <w:rFonts w:ascii="Calibri" w:hAnsi="Calibri" w:cs="Arial"/>
          <w:color w:val="000000"/>
          <w:sz w:val="28"/>
          <w:szCs w:val="28"/>
        </w:rPr>
        <w:t xml:space="preserve">zlých jazykov, liečby </w:t>
      </w:r>
      <w:r w:rsidRPr="001C0273">
        <w:rPr>
          <w:rFonts w:ascii="Calibri" w:hAnsi="Calibri" w:cs="Arial"/>
          <w:b/>
          <w:bCs/>
          <w:color w:val="0070C0"/>
          <w:sz w:val="28"/>
          <w:szCs w:val="28"/>
        </w:rPr>
        <w:t xml:space="preserve">ohovárania je jeho opak: </w:t>
      </w:r>
      <w:r w:rsidRPr="001C0273">
        <w:rPr>
          <w:rFonts w:ascii="Calibri" w:hAnsi="Calibri" w:cs="Arial"/>
          <w:b/>
          <w:bCs/>
          <w:color w:val="FF0000"/>
          <w:sz w:val="28"/>
          <w:szCs w:val="28"/>
        </w:rPr>
        <w:t>pochvala.</w:t>
      </w:r>
      <w:r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1C0273" w:rsidRPr="001C0273">
        <w:rPr>
          <w:rFonts w:ascii="Calibri" w:hAnsi="Calibri" w:cs="Arial"/>
          <w:color w:val="000000"/>
          <w:sz w:val="28"/>
          <w:szCs w:val="28"/>
        </w:rPr>
        <w:t>Vysloviť pochvalu</w:t>
      </w:r>
      <w:r w:rsidR="001C0273">
        <w:rPr>
          <w:rFonts w:ascii="Calibri" w:hAnsi="Calibri" w:cs="Arial"/>
          <w:color w:val="000000"/>
          <w:sz w:val="28"/>
          <w:szCs w:val="28"/>
        </w:rPr>
        <w:t xml:space="preserve"> a </w:t>
      </w:r>
      <w:r w:rsidR="001C0273" w:rsidRPr="001C0273">
        <w:rPr>
          <w:rFonts w:ascii="Calibri" w:hAnsi="Calibri" w:cs="Arial"/>
          <w:color w:val="000000"/>
          <w:sz w:val="28"/>
          <w:szCs w:val="28"/>
        </w:rPr>
        <w:t xml:space="preserve"> uznanie deťom, je dôležitý prvok výchovy a zásadná úloha rodičov, učiteľov, vychovávateľov, ale aj farárov a</w:t>
      </w:r>
      <w:r w:rsidR="001C0273">
        <w:rPr>
          <w:rFonts w:ascii="Calibri" w:hAnsi="Calibri" w:cs="Arial"/>
          <w:color w:val="000000"/>
          <w:sz w:val="28"/>
          <w:szCs w:val="28"/>
        </w:rPr>
        <w:t> </w:t>
      </w:r>
      <w:r w:rsidR="001C0273" w:rsidRPr="001C0273">
        <w:rPr>
          <w:rFonts w:ascii="Calibri" w:hAnsi="Calibri" w:cs="Arial"/>
          <w:color w:val="000000"/>
          <w:sz w:val="28"/>
          <w:szCs w:val="28"/>
        </w:rPr>
        <w:t>presbyterov</w:t>
      </w:r>
      <w:r w:rsidR="001C0273">
        <w:rPr>
          <w:rFonts w:ascii="Calibri" w:hAnsi="Calibri" w:cs="Arial"/>
          <w:color w:val="000000"/>
          <w:sz w:val="28"/>
          <w:szCs w:val="28"/>
        </w:rPr>
        <w:t>, všetkých, ktorí vedú ľudí</w:t>
      </w:r>
      <w:r w:rsidR="001C0273" w:rsidRPr="001C0273">
        <w:rPr>
          <w:rFonts w:ascii="Calibri" w:hAnsi="Calibri" w:cs="Arial"/>
          <w:color w:val="000000"/>
          <w:sz w:val="28"/>
          <w:szCs w:val="28"/>
        </w:rPr>
        <w:t xml:space="preserve">. Úprimne oceniť, že v  našich blížnych je čosi dobrého znamená povzbudiť ich a neraz motivovať k ďalšiemu dobrému konaniu. </w:t>
      </w:r>
      <w:r w:rsidR="001C0273" w:rsidRPr="001C0273">
        <w:rPr>
          <w:rFonts w:ascii="Calibri" w:hAnsi="Calibri" w:cs="Arial"/>
          <w:b/>
          <w:bCs/>
          <w:color w:val="FF0000"/>
          <w:sz w:val="28"/>
          <w:szCs w:val="28"/>
        </w:rPr>
        <w:t>Úprimná pochvala dokáže meniť život.</w:t>
      </w:r>
      <w:r w:rsidR="001C0273" w:rsidRPr="001C0273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1C0273" w:rsidRPr="001C0273">
        <w:rPr>
          <w:rFonts w:ascii="Calibri" w:hAnsi="Calibri" w:cs="Arial"/>
          <w:color w:val="000000"/>
          <w:sz w:val="28"/>
          <w:szCs w:val="28"/>
        </w:rPr>
        <w:t xml:space="preserve">Ohováranie človeka potupuje, oberá o energiu, oslabuje, ale povzbudenie a pochvala ho dvíha. </w:t>
      </w:r>
    </w:p>
    <w:p w14:paraId="7E2A9F90" w14:textId="6C36EA21" w:rsidR="00265D5E" w:rsidRPr="001C0273" w:rsidRDefault="001C0273" w:rsidP="00265D5E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shd w:val="clear" w:color="auto" w:fill="FFFFFF"/>
        </w:rPr>
      </w:pPr>
      <w:r w:rsidRPr="00A62B0A">
        <w:rPr>
          <w:rFonts w:ascii="Calibri" w:hAnsi="Calibri" w:cs="Arial"/>
          <w:b/>
          <w:bCs/>
          <w:color w:val="000000"/>
          <w:sz w:val="28"/>
          <w:szCs w:val="28"/>
        </w:rPr>
        <w:t>Pane, daj nám používať Boží dar reči, tak aby sme druhých dvíhali.</w:t>
      </w:r>
      <w:r>
        <w:rPr>
          <w:rFonts w:ascii="Calibri" w:hAnsi="Calibri" w:cs="Arial"/>
          <w:color w:val="000000"/>
          <w:sz w:val="28"/>
          <w:szCs w:val="28"/>
        </w:rPr>
        <w:t xml:space="preserve">  </w:t>
      </w:r>
      <w:r w:rsidR="00265D5E" w:rsidRPr="001C0273">
        <w:rPr>
          <w:rFonts w:ascii="Calibri" w:eastAsia="Calibri" w:hAnsi="Calibri" w:cs="Arial"/>
          <w:sz w:val="28"/>
          <w:szCs w:val="28"/>
          <w:shd w:val="clear" w:color="auto" w:fill="FFFFFF"/>
        </w:rPr>
        <w:t xml:space="preserve">Amen.   </w:t>
      </w:r>
    </w:p>
    <w:p w14:paraId="59724FDC" w14:textId="1C28FD34" w:rsidR="008A2D45" w:rsidRDefault="00265D5E" w:rsidP="00A710EC">
      <w:pPr>
        <w:spacing w:after="0" w:line="240" w:lineRule="auto"/>
        <w:jc w:val="both"/>
        <w:rPr>
          <w:rFonts w:ascii="Calibri" w:eastAsia="Calibri" w:hAnsi="Calibri" w:cs="Arial"/>
          <w:b/>
          <w:color w:val="800080"/>
          <w:sz w:val="13"/>
          <w:szCs w:val="13"/>
          <w:shd w:val="clear" w:color="auto" w:fill="FFFFFF"/>
        </w:rPr>
      </w:pPr>
      <w:r w:rsidRPr="001C0273">
        <w:rPr>
          <w:rFonts w:ascii="Calibri" w:eastAsia="Calibri" w:hAnsi="Calibri" w:cs="Times New Roman"/>
          <w:i/>
          <w:sz w:val="13"/>
          <w:szCs w:val="13"/>
        </w:rPr>
        <w:t xml:space="preserve">Použitím </w:t>
      </w:r>
      <w:r w:rsidR="000C31B1" w:rsidRPr="001C0273">
        <w:rPr>
          <w:rFonts w:ascii="Calibri" w:eastAsia="Calibri" w:hAnsi="Calibri" w:cs="Times New Roman"/>
          <w:i/>
          <w:sz w:val="13"/>
          <w:szCs w:val="13"/>
        </w:rPr>
        <w:t>myšlienok M</w:t>
      </w:r>
      <w:r w:rsidR="001C0273" w:rsidRPr="001C0273">
        <w:rPr>
          <w:rFonts w:ascii="Calibri" w:eastAsia="Calibri" w:hAnsi="Calibri" w:cs="Times New Roman"/>
          <w:i/>
          <w:sz w:val="13"/>
          <w:szCs w:val="13"/>
        </w:rPr>
        <w:t>ikuláša</w:t>
      </w:r>
      <w:r w:rsidR="000C31B1" w:rsidRPr="001C0273">
        <w:rPr>
          <w:rFonts w:ascii="Calibri" w:eastAsia="Calibri" w:hAnsi="Calibri" w:cs="Times New Roman"/>
          <w:i/>
          <w:sz w:val="13"/>
          <w:szCs w:val="13"/>
        </w:rPr>
        <w:t xml:space="preserve"> </w:t>
      </w:r>
      <w:proofErr w:type="spellStart"/>
      <w:r w:rsidR="000C31B1" w:rsidRPr="001C0273">
        <w:rPr>
          <w:rFonts w:ascii="Calibri" w:eastAsia="Calibri" w:hAnsi="Calibri" w:cs="Times New Roman"/>
          <w:i/>
          <w:sz w:val="13"/>
          <w:szCs w:val="13"/>
        </w:rPr>
        <w:t>Vymětala</w:t>
      </w:r>
      <w:proofErr w:type="spellEnd"/>
      <w:r w:rsidR="000C31B1" w:rsidRPr="001C0273">
        <w:rPr>
          <w:rFonts w:ascii="Calibri" w:eastAsia="Calibri" w:hAnsi="Calibri" w:cs="Times New Roman"/>
          <w:i/>
          <w:sz w:val="13"/>
          <w:szCs w:val="13"/>
        </w:rPr>
        <w:t>, L</w:t>
      </w:r>
      <w:r w:rsidR="001C0273" w:rsidRPr="001C0273">
        <w:rPr>
          <w:rFonts w:ascii="Calibri" w:eastAsia="Calibri" w:hAnsi="Calibri" w:cs="Times New Roman"/>
          <w:i/>
          <w:sz w:val="13"/>
          <w:szCs w:val="13"/>
        </w:rPr>
        <w:t xml:space="preserve">ukáša </w:t>
      </w:r>
      <w:r w:rsidR="000C31B1" w:rsidRPr="001C0273">
        <w:rPr>
          <w:rFonts w:ascii="Calibri" w:eastAsia="Calibri" w:hAnsi="Calibri" w:cs="Times New Roman"/>
          <w:i/>
          <w:sz w:val="13"/>
          <w:szCs w:val="13"/>
        </w:rPr>
        <w:t xml:space="preserve">Klímu (NKD 2023) a iných </w:t>
      </w:r>
      <w:r w:rsidRPr="001C0273">
        <w:rPr>
          <w:rFonts w:ascii="Calibri" w:eastAsia="Calibri" w:hAnsi="Calibri" w:cs="Times New Roman"/>
          <w:i/>
          <w:sz w:val="13"/>
          <w:szCs w:val="13"/>
        </w:rPr>
        <w:t>prameňov:</w:t>
      </w:r>
      <w:r w:rsidRPr="001C0273">
        <w:rPr>
          <w:rFonts w:ascii="Calibri" w:eastAsia="Calibri" w:hAnsi="Calibri" w:cs="Times New Roman"/>
          <w:sz w:val="13"/>
          <w:szCs w:val="13"/>
        </w:rPr>
        <w:t xml:space="preserve">  </w:t>
      </w:r>
      <w:r w:rsidRPr="001C0273">
        <w:rPr>
          <w:rFonts w:ascii="Calibri" w:eastAsia="Calibri" w:hAnsi="Calibri" w:cs="Arial"/>
          <w:b/>
          <w:color w:val="800080"/>
          <w:sz w:val="13"/>
          <w:szCs w:val="13"/>
          <w:shd w:val="clear" w:color="auto" w:fill="FFFFFF"/>
        </w:rPr>
        <w:t xml:space="preserve">Martin </w:t>
      </w:r>
      <w:proofErr w:type="spellStart"/>
      <w:r w:rsidRPr="001C0273">
        <w:rPr>
          <w:rFonts w:ascii="Calibri" w:eastAsia="Calibri" w:hAnsi="Calibri" w:cs="Arial"/>
          <w:b/>
          <w:color w:val="800080"/>
          <w:sz w:val="13"/>
          <w:szCs w:val="13"/>
          <w:shd w:val="clear" w:color="auto" w:fill="FFFFFF"/>
        </w:rPr>
        <w:t>Šefranko</w:t>
      </w:r>
      <w:proofErr w:type="spellEnd"/>
      <w:r w:rsidRPr="001C0273">
        <w:rPr>
          <w:rFonts w:ascii="Calibri" w:eastAsia="Calibri" w:hAnsi="Calibri" w:cs="Arial"/>
          <w:b/>
          <w:color w:val="800080"/>
          <w:sz w:val="13"/>
          <w:szCs w:val="13"/>
          <w:shd w:val="clear" w:color="auto" w:fill="FFFFFF"/>
        </w:rPr>
        <w:t>, evanjelický a. v. farár</w:t>
      </w:r>
    </w:p>
    <w:p w14:paraId="6B867FF1" w14:textId="21E72867" w:rsidR="005D0343" w:rsidRDefault="005D0343" w:rsidP="00A710EC">
      <w:pPr>
        <w:spacing w:after="0" w:line="240" w:lineRule="auto"/>
        <w:jc w:val="both"/>
        <w:rPr>
          <w:rFonts w:ascii="Calibri" w:eastAsia="Calibri" w:hAnsi="Calibri" w:cs="Arial"/>
          <w:b/>
          <w:color w:val="800080"/>
          <w:sz w:val="13"/>
          <w:szCs w:val="13"/>
          <w:shd w:val="clear" w:color="auto" w:fill="FFFFFF"/>
        </w:rPr>
      </w:pPr>
    </w:p>
    <w:p w14:paraId="6042C201" w14:textId="6C1C1BF3" w:rsidR="005D0343" w:rsidRDefault="005D0343" w:rsidP="005D034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Modlitba  </w:t>
      </w:r>
    </w:p>
    <w:p w14:paraId="7C198464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Pane a Bože náš, ďakujeme Ti za dar reči. </w:t>
      </w:r>
    </w:p>
    <w:p w14:paraId="79F8DCF9" w14:textId="77777777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Prosíme odpusť nám,</w:t>
      </w:r>
    </w:p>
    <w:p w14:paraId="5B4224FB" w14:textId="77777777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že, vieme rýchlejšie upozorňovať iných na nedostatky,</w:t>
      </w:r>
    </w:p>
    <w:p w14:paraId="13919A03" w14:textId="77777777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ako si naplno uvedomiť vlastné hriechy a ich dôsledky.</w:t>
      </w:r>
    </w:p>
    <w:p w14:paraId="53CE1CFC" w14:textId="77777777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3ADCB8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Zmiluj sa, že keď počúvame ohovárania a klebety, </w:t>
      </w:r>
    </w:p>
    <w:p w14:paraId="5E324B45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nemáme odvahu zastaviť ich, či odísť, </w:t>
      </w:r>
    </w:p>
    <w:p w14:paraId="4A7E7A65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 niekedy ich dokonca šírime ďalej.</w:t>
      </w:r>
    </w:p>
    <w:p w14:paraId="712A56D8" w14:textId="77777777" w:rsidR="005D0343" w:rsidRDefault="005D0343" w:rsidP="005D0343">
      <w:pPr>
        <w:spacing w:after="0" w:line="240" w:lineRule="auto"/>
        <w:rPr>
          <w:sz w:val="28"/>
          <w:szCs w:val="28"/>
        </w:rPr>
      </w:pPr>
    </w:p>
    <w:p w14:paraId="00529ABA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Pane </w:t>
      </w:r>
      <w:proofErr w:type="spellStart"/>
      <w:r>
        <w:rPr>
          <w:sz w:val="28"/>
          <w:szCs w:val="28"/>
        </w:rPr>
        <w:t>Ježiši</w:t>
      </w:r>
      <w:proofErr w:type="spellEnd"/>
      <w:r>
        <w:rPr>
          <w:sz w:val="28"/>
          <w:szCs w:val="28"/>
        </w:rPr>
        <w:t xml:space="preserve">, Ty si uzdravoval  mnohých chorých </w:t>
      </w:r>
    </w:p>
    <w:p w14:paraId="7C068797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aj malomocných. Vyznávame, že sme málo mocní  </w:t>
      </w:r>
    </w:p>
    <w:p w14:paraId="218CAAA3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dbať o ekológiu ducha, ozdravovať ovzdušie </w:t>
      </w:r>
    </w:p>
    <w:p w14:paraId="2C7AFDF7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medziľudských vzťahov a vzájomnej komunikácie. </w:t>
      </w:r>
    </w:p>
    <w:p w14:paraId="056DC2E7" w14:textId="77777777" w:rsidR="005D0343" w:rsidRDefault="005D0343" w:rsidP="005D0343">
      <w:pPr>
        <w:spacing w:after="0" w:line="240" w:lineRule="auto"/>
        <w:rPr>
          <w:sz w:val="28"/>
          <w:szCs w:val="28"/>
        </w:rPr>
      </w:pPr>
    </w:p>
    <w:p w14:paraId="5EDAC70C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Prosíme, uzdrav nás. Očisť naše mysle i srdcia. </w:t>
      </w:r>
    </w:p>
    <w:p w14:paraId="0A12FADE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Veď z plnosti srdca hovoria ústa. </w:t>
      </w:r>
    </w:p>
    <w:p w14:paraId="152ED285" w14:textId="77777777" w:rsidR="005D0343" w:rsidRDefault="005D0343" w:rsidP="005D0343">
      <w:pPr>
        <w:spacing w:after="0" w:line="240" w:lineRule="auto"/>
        <w:rPr>
          <w:sz w:val="28"/>
          <w:szCs w:val="28"/>
        </w:rPr>
      </w:pPr>
    </w:p>
    <w:p w14:paraId="404EF0D0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Naplň nás svojou láskou, aby sme dobre zmýšľali aj hovorili o ľuďoch, ktorých nám  posielaš do cesty </w:t>
      </w:r>
    </w:p>
    <w:p w14:paraId="2F7933C1" w14:textId="77777777" w:rsidR="005D0343" w:rsidRDefault="005D0343" w:rsidP="005D0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 dokázali sme si všetko vysvetľovať v lepšom zmysle.</w:t>
      </w:r>
    </w:p>
    <w:p w14:paraId="57C344EF" w14:textId="77777777" w:rsidR="005D0343" w:rsidRDefault="005D0343" w:rsidP="005D0343">
      <w:pPr>
        <w:spacing w:after="0" w:line="240" w:lineRule="auto"/>
        <w:rPr>
          <w:sz w:val="28"/>
          <w:szCs w:val="28"/>
        </w:rPr>
      </w:pPr>
    </w:p>
    <w:p w14:paraId="79386C26" w14:textId="77777777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Pomáhaj  nám hovoriť a konať to, </w:t>
      </w:r>
    </w:p>
    <w:p w14:paraId="1D52D6D2" w14:textId="7C9906FE" w:rsidR="005D0343" w:rsidRDefault="005D0343" w:rsidP="005D0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čom spočíva Tvoje požehnanie. </w:t>
      </w:r>
      <w:bookmarkStart w:id="1" w:name="_GoBack"/>
      <w:bookmarkEnd w:id="1"/>
      <w:r>
        <w:rPr>
          <w:sz w:val="28"/>
          <w:szCs w:val="28"/>
        </w:rPr>
        <w:t>Amen.</w:t>
      </w:r>
    </w:p>
    <w:p w14:paraId="3C05C7F7" w14:textId="77777777" w:rsidR="005D0343" w:rsidRDefault="005D0343" w:rsidP="00A710EC">
      <w:pPr>
        <w:spacing w:after="0" w:line="240" w:lineRule="auto"/>
        <w:jc w:val="both"/>
      </w:pPr>
    </w:p>
    <w:sectPr w:rsidR="005D0343" w:rsidSect="00302CF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80F"/>
    <w:multiLevelType w:val="hybridMultilevel"/>
    <w:tmpl w:val="AAA61F62"/>
    <w:lvl w:ilvl="0" w:tplc="79A07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77F1A"/>
    <w:multiLevelType w:val="hybridMultilevel"/>
    <w:tmpl w:val="7F6019A4"/>
    <w:lvl w:ilvl="0" w:tplc="8FF4FF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11"/>
    <w:rsid w:val="000C31B1"/>
    <w:rsid w:val="000F4021"/>
    <w:rsid w:val="00190EE7"/>
    <w:rsid w:val="00196B8D"/>
    <w:rsid w:val="001C0273"/>
    <w:rsid w:val="001F4A80"/>
    <w:rsid w:val="00212A67"/>
    <w:rsid w:val="00265D5E"/>
    <w:rsid w:val="00302CF4"/>
    <w:rsid w:val="003338C6"/>
    <w:rsid w:val="003953E6"/>
    <w:rsid w:val="003C09FF"/>
    <w:rsid w:val="00477AF3"/>
    <w:rsid w:val="004E1DFF"/>
    <w:rsid w:val="00520504"/>
    <w:rsid w:val="005A03E5"/>
    <w:rsid w:val="005B3404"/>
    <w:rsid w:val="005D0343"/>
    <w:rsid w:val="00644A5B"/>
    <w:rsid w:val="006C3228"/>
    <w:rsid w:val="006E581A"/>
    <w:rsid w:val="006E5C11"/>
    <w:rsid w:val="006E7758"/>
    <w:rsid w:val="007D5A4C"/>
    <w:rsid w:val="00825095"/>
    <w:rsid w:val="00855564"/>
    <w:rsid w:val="008A2D45"/>
    <w:rsid w:val="008B2E90"/>
    <w:rsid w:val="008D12F2"/>
    <w:rsid w:val="00946C26"/>
    <w:rsid w:val="00952F7C"/>
    <w:rsid w:val="009A157A"/>
    <w:rsid w:val="00A62B0A"/>
    <w:rsid w:val="00A710EC"/>
    <w:rsid w:val="00AA3F98"/>
    <w:rsid w:val="00AB1CF7"/>
    <w:rsid w:val="00B95666"/>
    <w:rsid w:val="00CC598E"/>
    <w:rsid w:val="00D320DC"/>
    <w:rsid w:val="00F70CF1"/>
    <w:rsid w:val="00F934CF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7AC"/>
  <w15:chartTrackingRefBased/>
  <w15:docId w15:val="{DDC7181A-FD17-44EF-9A30-118C9B6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5D5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265D5E"/>
  </w:style>
  <w:style w:type="character" w:customStyle="1" w:styleId="font-bold">
    <w:name w:val="font-bold"/>
    <w:basedOn w:val="Predvolenpsmoodseku"/>
    <w:rsid w:val="00265D5E"/>
  </w:style>
  <w:style w:type="character" w:customStyle="1" w:styleId="group-hoverbg-sky-100">
    <w:name w:val="group-hover:bg-sky-100"/>
    <w:basedOn w:val="Predvolenpsmoodseku"/>
    <w:rsid w:val="00265D5E"/>
  </w:style>
  <w:style w:type="paragraph" w:styleId="Odsekzoznamu">
    <w:name w:val="List Paragraph"/>
    <w:basedOn w:val="Normlny"/>
    <w:uiPriority w:val="34"/>
    <w:qFormat/>
    <w:rsid w:val="006E77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320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wik.org/term/1363/ohovaranie-trestny-zak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61F6-B29B-429A-832A-DD00B3D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2023-08-24T17:12:00Z</cp:lastPrinted>
  <dcterms:created xsi:type="dcterms:W3CDTF">2023-08-24T13:14:00Z</dcterms:created>
  <dcterms:modified xsi:type="dcterms:W3CDTF">2023-08-27T10:00:00Z</dcterms:modified>
</cp:coreProperties>
</file>