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E8D1" w14:textId="461744CB" w:rsidR="00310350" w:rsidRDefault="00310350" w:rsidP="00310350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>Kázeň z</w:t>
      </w:r>
      <w:r w:rsidR="00DB7721">
        <w:rPr>
          <w:rFonts w:ascii="Calibri" w:eastAsia="Times New Roman" w:hAnsi="Calibri" w:cs="Times New Roman"/>
          <w:bCs/>
          <w:lang w:eastAsia="sk-SK"/>
        </w:rPr>
        <w:t> </w:t>
      </w:r>
      <w:r>
        <w:rPr>
          <w:rFonts w:ascii="Calibri" w:eastAsia="Times New Roman" w:hAnsi="Calibri" w:cs="Times New Roman"/>
          <w:bCs/>
          <w:lang w:eastAsia="sk-SK"/>
        </w:rPr>
        <w:t>ev</w:t>
      </w:r>
      <w:r w:rsidR="00DB7721">
        <w:rPr>
          <w:rFonts w:ascii="Calibri" w:eastAsia="Times New Roman" w:hAnsi="Calibri" w:cs="Times New Roman"/>
          <w:bCs/>
          <w:lang w:eastAsia="sk-SK"/>
        </w:rPr>
        <w:t xml:space="preserve">anjelických </w:t>
      </w:r>
      <w:r>
        <w:rPr>
          <w:rFonts w:ascii="Calibri" w:eastAsia="Times New Roman" w:hAnsi="Calibri" w:cs="Times New Roman"/>
          <w:bCs/>
          <w:lang w:eastAsia="sk-SK"/>
        </w:rPr>
        <w:t xml:space="preserve">Služieb Božích v BA </w:t>
      </w:r>
      <w:r>
        <w:rPr>
          <w:rFonts w:ascii="Calibri" w:eastAsia="Times New Roman" w:hAnsi="Calibri" w:cs="Times New Roman"/>
          <w:b/>
          <w:lang w:eastAsia="sk-SK"/>
        </w:rPr>
        <w:t>Lamač</w:t>
      </w:r>
      <w:r>
        <w:rPr>
          <w:rFonts w:ascii="Calibri" w:eastAsia="Times New Roman" w:hAnsi="Calibri" w:cs="Times New Roman"/>
          <w:bCs/>
          <w:lang w:eastAsia="sk-SK"/>
        </w:rPr>
        <w:t xml:space="preserve"> / (</w:t>
      </w:r>
      <w:r>
        <w:rPr>
          <w:rFonts w:ascii="Calibri" w:eastAsia="Times New Roman" w:hAnsi="Calibri" w:cs="Times New Roman"/>
          <w:lang w:eastAsia="sk-SK"/>
        </w:rPr>
        <w:t>NK</w:t>
      </w:r>
      <w:r>
        <w:rPr>
          <w:rFonts w:ascii="Calibri" w:eastAsia="Times New Roman" w:hAnsi="Calibri" w:cs="Times New Roman"/>
          <w:bCs/>
          <w:lang w:eastAsia="sk-SK"/>
        </w:rPr>
        <w:t xml:space="preserve">), </w:t>
      </w:r>
      <w:r w:rsidR="00A34BD6">
        <w:rPr>
          <w:rFonts w:ascii="Calibri" w:eastAsia="Times New Roman" w:hAnsi="Calibri" w:cs="Times New Roman"/>
          <w:bCs/>
          <w:lang w:eastAsia="sk-SK"/>
        </w:rPr>
        <w:t>20</w:t>
      </w:r>
      <w:r>
        <w:rPr>
          <w:rFonts w:ascii="Calibri" w:eastAsia="Times New Roman" w:hAnsi="Calibri" w:cs="Times New Roman"/>
          <w:bCs/>
          <w:lang w:eastAsia="sk-SK"/>
        </w:rPr>
        <w:t xml:space="preserve">. </w:t>
      </w:r>
      <w:r w:rsidR="00DB7721">
        <w:rPr>
          <w:rFonts w:ascii="Calibri" w:eastAsia="Times New Roman" w:hAnsi="Calibri" w:cs="Times New Roman"/>
          <w:bCs/>
          <w:lang w:eastAsia="sk-SK"/>
        </w:rPr>
        <w:t xml:space="preserve">nedeľa </w:t>
      </w:r>
      <w:r>
        <w:rPr>
          <w:rFonts w:ascii="Calibri" w:eastAsia="Times New Roman" w:hAnsi="Calibri" w:cs="Times New Roman"/>
          <w:bCs/>
          <w:lang w:eastAsia="sk-SK"/>
        </w:rPr>
        <w:t xml:space="preserve">po </w:t>
      </w:r>
      <w:r w:rsidR="00DB7721">
        <w:rPr>
          <w:rFonts w:ascii="Calibri" w:eastAsia="Times New Roman" w:hAnsi="Calibri" w:cs="Times New Roman"/>
          <w:bCs/>
          <w:lang w:eastAsia="sk-SK"/>
        </w:rPr>
        <w:t xml:space="preserve">Svätej </w:t>
      </w:r>
      <w:r>
        <w:rPr>
          <w:rFonts w:ascii="Calibri" w:eastAsia="Times New Roman" w:hAnsi="Calibri" w:cs="Times New Roman"/>
          <w:lang w:eastAsia="sk-SK"/>
        </w:rPr>
        <w:t xml:space="preserve">Trojici, </w:t>
      </w:r>
      <w:r w:rsidR="00A34BD6">
        <w:rPr>
          <w:rFonts w:ascii="Calibri" w:eastAsia="Times New Roman" w:hAnsi="Calibri" w:cs="Times New Roman"/>
          <w:lang w:eastAsia="sk-SK"/>
        </w:rPr>
        <w:t>22</w:t>
      </w:r>
      <w:r>
        <w:rPr>
          <w:rFonts w:ascii="Calibri" w:eastAsia="Times New Roman" w:hAnsi="Calibri" w:cs="Times New Roman"/>
          <w:lang w:eastAsia="sk-SK"/>
        </w:rPr>
        <w:t>. 10. 2023, 10.00/</w:t>
      </w:r>
      <w:r>
        <w:rPr>
          <w:rFonts w:ascii="Calibri" w:eastAsia="Times New Roman" w:hAnsi="Calibri" w:cs="Times New Roman"/>
          <w:bCs/>
          <w:lang w:eastAsia="sk-SK"/>
        </w:rPr>
        <w:t>18.00</w:t>
      </w:r>
      <w:r>
        <w:rPr>
          <w:rFonts w:ascii="Calibri" w:eastAsia="Times New Roman" w:hAnsi="Calibri" w:cs="Times New Roman"/>
          <w:lang w:eastAsia="sk-SK"/>
        </w:rPr>
        <w:t xml:space="preserve">; </w:t>
      </w:r>
      <w:r>
        <w:rPr>
          <w:rFonts w:ascii="Calibri" w:eastAsia="Times New Roman" w:hAnsi="Calibri" w:cs="Times New Roman"/>
          <w:b/>
          <w:lang w:eastAsia="sk-SK"/>
        </w:rPr>
        <w:t>ES 2</w:t>
      </w:r>
      <w:r w:rsidR="00A34BD6">
        <w:rPr>
          <w:rFonts w:ascii="Calibri" w:eastAsia="Times New Roman" w:hAnsi="Calibri" w:cs="Times New Roman"/>
          <w:b/>
          <w:lang w:eastAsia="sk-SK"/>
        </w:rPr>
        <w:t>11</w:t>
      </w:r>
      <w:r>
        <w:rPr>
          <w:rFonts w:ascii="Calibri" w:eastAsia="Times New Roman" w:hAnsi="Calibri" w:cs="Times New Roman"/>
          <w:b/>
          <w:lang w:eastAsia="sk-SK"/>
        </w:rPr>
        <w:t xml:space="preserve">, </w:t>
      </w:r>
      <w:r w:rsidR="00A34BD6">
        <w:rPr>
          <w:rFonts w:ascii="Calibri" w:eastAsia="Times New Roman" w:hAnsi="Calibri" w:cs="Times New Roman"/>
          <w:b/>
          <w:lang w:eastAsia="sk-SK"/>
        </w:rPr>
        <w:t>475</w:t>
      </w:r>
      <w:r>
        <w:rPr>
          <w:rFonts w:ascii="Calibri" w:eastAsia="Times New Roman" w:hAnsi="Calibri" w:cs="Times New Roman"/>
          <w:b/>
          <w:lang w:eastAsia="sk-SK"/>
        </w:rPr>
        <w:t xml:space="preserve">, </w:t>
      </w:r>
      <w:r w:rsidR="00A34BD6">
        <w:rPr>
          <w:rFonts w:ascii="Calibri" w:eastAsia="Times New Roman" w:hAnsi="Calibri" w:cs="Times New Roman"/>
          <w:b/>
          <w:lang w:eastAsia="sk-SK"/>
        </w:rPr>
        <w:t>633</w:t>
      </w:r>
      <w:r>
        <w:rPr>
          <w:rFonts w:ascii="Calibri" w:eastAsia="Times New Roman" w:hAnsi="Calibri" w:cs="Times New Roman"/>
          <w:bCs/>
          <w:lang w:eastAsia="sk-SK"/>
        </w:rPr>
        <w:t>, A </w:t>
      </w:r>
      <w:r w:rsidR="00A34BD6">
        <w:rPr>
          <w:rFonts w:ascii="Calibri" w:eastAsia="Times New Roman" w:hAnsi="Calibri" w:cs="Times New Roman"/>
          <w:bCs/>
          <w:lang w:eastAsia="sk-SK"/>
        </w:rPr>
        <w:t>60</w:t>
      </w:r>
      <w:r>
        <w:rPr>
          <w:rFonts w:ascii="Calibri" w:eastAsia="Times New Roman" w:hAnsi="Calibri" w:cs="Times New Roman"/>
          <w:bCs/>
          <w:lang w:eastAsia="sk-SK"/>
        </w:rPr>
        <w:t xml:space="preserve">, Ž </w:t>
      </w:r>
      <w:r w:rsidR="00A34BD6">
        <w:rPr>
          <w:rFonts w:ascii="Calibri" w:eastAsia="Times New Roman" w:hAnsi="Calibri" w:cs="Times New Roman"/>
          <w:bCs/>
          <w:lang w:eastAsia="sk-SK"/>
        </w:rPr>
        <w:t>111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</w:p>
    <w:p w14:paraId="418D7763" w14:textId="593B2E06" w:rsidR="00A34BD6" w:rsidRPr="00F14E0F" w:rsidRDefault="00A34BD6" w:rsidP="00310350">
      <w:pPr>
        <w:spacing w:after="0" w:line="240" w:lineRule="auto"/>
        <w:jc w:val="both"/>
        <w:rPr>
          <w:rFonts w:eastAsia="Times New Roman" w:cs="Times New Roman"/>
          <w:i/>
          <w:color w:val="000000"/>
          <w:sz w:val="26"/>
          <w:szCs w:val="26"/>
          <w:bdr w:val="single" w:sz="2" w:space="0" w:color="E5E7EB" w:frame="1"/>
          <w:lang w:eastAsia="sk-SK"/>
        </w:rPr>
      </w:pPr>
      <w:r w:rsidRPr="00F14E0F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>1</w:t>
      </w:r>
      <w:r w:rsidR="00310350" w:rsidRPr="00F14E0F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 xml:space="preserve">. </w:t>
      </w:r>
      <w:proofErr w:type="spellStart"/>
      <w:r w:rsidRPr="00F14E0F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>Kronická</w:t>
      </w:r>
      <w:proofErr w:type="spellEnd"/>
      <w:r w:rsidRPr="00F14E0F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 xml:space="preserve"> 29, 14 a 18</w:t>
      </w:r>
      <w:r w:rsidR="00310350" w:rsidRPr="00F14E0F">
        <w:rPr>
          <w:rFonts w:ascii="Calibri" w:eastAsia="Times New Roman" w:hAnsi="Calibri" w:cs="Times New Roman"/>
          <w:caps/>
          <w:sz w:val="26"/>
          <w:szCs w:val="26"/>
          <w:lang w:eastAsia="sk-SK"/>
        </w:rPr>
        <w:t xml:space="preserve">: </w:t>
      </w:r>
      <w:r w:rsidRPr="007E0AD4">
        <w:rPr>
          <w:rFonts w:eastAsia="Times New Roman" w:cs="Times New Roman"/>
          <w:caps/>
          <w:sz w:val="24"/>
          <w:szCs w:val="24"/>
          <w:lang w:eastAsia="sk-SK"/>
        </w:rPr>
        <w:t>(</w:t>
      </w:r>
      <w:r w:rsidRPr="007E0AD4">
        <w:rPr>
          <w:color w:val="1E293B"/>
          <w:sz w:val="24"/>
          <w:szCs w:val="24"/>
        </w:rPr>
        <w:t>Dávid dobrorečil Hospodinovi a povedal</w:t>
      </w:r>
      <w:r w:rsidRPr="007E0AD4">
        <w:rPr>
          <w:rFonts w:eastAsia="Times New Roman" w:cs="Times New Roman"/>
          <w:caps/>
          <w:sz w:val="24"/>
          <w:szCs w:val="24"/>
          <w:lang w:eastAsia="sk-SK"/>
        </w:rPr>
        <w:t>)</w:t>
      </w:r>
      <w:r w:rsidR="00F14E0F" w:rsidRPr="007E0AD4">
        <w:rPr>
          <w:rFonts w:eastAsia="Times New Roman" w:cs="Times New Roman"/>
          <w:caps/>
          <w:sz w:val="24"/>
          <w:szCs w:val="24"/>
          <w:lang w:eastAsia="sk-SK"/>
        </w:rPr>
        <w:t>:</w:t>
      </w:r>
      <w:r w:rsidRPr="007E0AD4">
        <w:rPr>
          <w:rFonts w:eastAsia="Times New Roman" w:cs="Times New Roman"/>
          <w:caps/>
          <w:sz w:val="24"/>
          <w:szCs w:val="24"/>
          <w:lang w:eastAsia="sk-SK"/>
        </w:rPr>
        <w:t xml:space="preserve"> </w:t>
      </w:r>
      <w:r w:rsidR="00310350" w:rsidRPr="007E0AD4">
        <w:rPr>
          <w:rFonts w:cs="Arial"/>
          <w:bCs/>
          <w:i/>
          <w:color w:val="050A30"/>
          <w:sz w:val="24"/>
          <w:szCs w:val="24"/>
          <w:shd w:val="clear" w:color="auto" w:fill="FFFFFF"/>
        </w:rPr>
        <w:t>„</w:t>
      </w:r>
      <w:bookmarkStart w:id="0" w:name="_Hlk147524699"/>
      <w:r w:rsidRPr="007E0AD4">
        <w:rPr>
          <w:rStyle w:val="font-bold"/>
          <w:b/>
          <w:bCs/>
          <w:i/>
          <w:color w:val="000000"/>
          <w:sz w:val="24"/>
          <w:szCs w:val="24"/>
          <w:bdr w:val="single" w:sz="2" w:space="0" w:color="E5E7EB" w:frame="1"/>
          <w:vertAlign w:val="superscript"/>
        </w:rPr>
        <w:t>14</w:t>
      </w:r>
      <w:r w:rsidRPr="007E0AD4">
        <w:rPr>
          <w:rStyle w:val="verse-container"/>
          <w:i/>
          <w:color w:val="000000"/>
          <w:sz w:val="24"/>
          <w:szCs w:val="24"/>
          <w:bdr w:val="single" w:sz="2" w:space="0" w:color="E5E7EB" w:frame="1"/>
        </w:rPr>
        <w:t> </w:t>
      </w:r>
      <w:r w:rsidRPr="007E0AD4">
        <w:rPr>
          <w:rStyle w:val="group-hoverbg-sky-100"/>
          <w:i/>
          <w:color w:val="000000"/>
          <w:sz w:val="24"/>
          <w:szCs w:val="24"/>
          <w:bdr w:val="single" w:sz="2" w:space="0" w:color="E5E7EB" w:frame="1"/>
        </w:rPr>
        <w:t>Veď ani ja ani môj ľud by sme neboli schopní priniesť toľké milodary. Veď od Teba je všetko, takže z Tvojej ruky sme Ti dali.</w:t>
      </w:r>
      <w:r w:rsidRPr="007E0AD4">
        <w:rPr>
          <w:i/>
          <w:color w:val="000000"/>
          <w:sz w:val="24"/>
          <w:szCs w:val="24"/>
          <w:bdr w:val="single" w:sz="2" w:space="0" w:color="E5E7EB" w:frame="1"/>
        </w:rPr>
        <w:t>  ..</w:t>
      </w:r>
      <w:r w:rsidRPr="007E0AD4">
        <w:rPr>
          <w:rStyle w:val="group-hoverbg-sky-100"/>
          <w:i/>
          <w:color w:val="000000"/>
          <w:sz w:val="24"/>
          <w:szCs w:val="24"/>
          <w:bdr w:val="single" w:sz="2" w:space="0" w:color="E5E7EB" w:frame="1"/>
        </w:rPr>
        <w:t xml:space="preserve">. </w:t>
      </w:r>
      <w:r w:rsidRPr="007E0AD4">
        <w:rPr>
          <w:i/>
          <w:color w:val="000000"/>
          <w:sz w:val="24"/>
          <w:szCs w:val="24"/>
          <w:bdr w:val="single" w:sz="2" w:space="0" w:color="E5E7EB" w:frame="1"/>
        </w:rPr>
        <w:t> </w:t>
      </w:r>
      <w:r w:rsidRPr="007E0AD4">
        <w:rPr>
          <w:rStyle w:val="font-bold"/>
          <w:b/>
          <w:bCs/>
          <w:i/>
          <w:color w:val="000000"/>
          <w:sz w:val="24"/>
          <w:szCs w:val="24"/>
          <w:bdr w:val="single" w:sz="2" w:space="0" w:color="E5E7EB" w:frame="1"/>
          <w:vertAlign w:val="superscript"/>
        </w:rPr>
        <w:t>18</w:t>
      </w:r>
      <w:r w:rsidRPr="007E0AD4">
        <w:rPr>
          <w:rStyle w:val="verse-container"/>
          <w:i/>
          <w:color w:val="000000"/>
          <w:sz w:val="24"/>
          <w:szCs w:val="24"/>
          <w:bdr w:val="single" w:sz="2" w:space="0" w:color="E5E7EB" w:frame="1"/>
        </w:rPr>
        <w:t> </w:t>
      </w:r>
      <w:r w:rsidRPr="007E0AD4">
        <w:rPr>
          <w:rStyle w:val="group-hoverbg-sky-100"/>
          <w:i/>
          <w:color w:val="000000"/>
          <w:sz w:val="24"/>
          <w:szCs w:val="24"/>
          <w:bdr w:val="single" w:sz="2" w:space="0" w:color="E5E7EB" w:frame="1"/>
        </w:rPr>
        <w:t>Hospodine, Bože Abraháma, Izáka a Izraela, našich otcov, zachovaj to naveky ako vzor zmýšľania Tvojho ľudu a pripútaj si jeho srdce.</w:t>
      </w:r>
      <w:r w:rsidR="00310350" w:rsidRPr="007E0AD4">
        <w:rPr>
          <w:rFonts w:eastAsia="Times New Roman" w:cs="Times New Roman"/>
          <w:i/>
          <w:color w:val="000000"/>
          <w:sz w:val="24"/>
          <w:szCs w:val="24"/>
          <w:bdr w:val="single" w:sz="2" w:space="0" w:color="E5E7EB" w:frame="1"/>
          <w:lang w:eastAsia="sk-SK"/>
        </w:rPr>
        <w:t>“</w:t>
      </w:r>
      <w:bookmarkEnd w:id="0"/>
    </w:p>
    <w:p w14:paraId="250D0C9A" w14:textId="1428E106" w:rsidR="003F63D7" w:rsidRPr="00F14E0F" w:rsidRDefault="00310350" w:rsidP="00310350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sk-SK"/>
        </w:rPr>
      </w:pPr>
      <w:r w:rsidRPr="00F14E0F">
        <w:rPr>
          <w:rFonts w:eastAsia="Times New Roman" w:cs="Times New Roman"/>
          <w:b/>
          <w:sz w:val="26"/>
          <w:szCs w:val="26"/>
          <w:lang w:eastAsia="sk-SK"/>
        </w:rPr>
        <w:t>Milí bratia a milé sestry!</w:t>
      </w:r>
    </w:p>
    <w:p w14:paraId="428773E3" w14:textId="52B66066" w:rsidR="001C7B51" w:rsidRPr="00333359" w:rsidRDefault="001C7B51" w:rsidP="001C7B51">
      <w:pPr>
        <w:spacing w:after="0" w:line="240" w:lineRule="auto"/>
        <w:ind w:firstLine="708"/>
        <w:jc w:val="both"/>
        <w:rPr>
          <w:rFonts w:eastAsia="Calibri" w:cs="Arial"/>
          <w:b/>
          <w:bCs/>
          <w:sz w:val="26"/>
          <w:szCs w:val="26"/>
          <w:shd w:val="clear" w:color="auto" w:fill="FFFFFF"/>
        </w:rPr>
      </w:pP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František </w:t>
      </w:r>
      <w:proofErr w:type="spellStart"/>
      <w:r w:rsidRPr="00333359">
        <w:rPr>
          <w:rFonts w:eastAsia="Calibri" w:cs="Arial"/>
          <w:sz w:val="26"/>
          <w:szCs w:val="26"/>
          <w:shd w:val="clear" w:color="auto" w:fill="FFFFFF"/>
        </w:rPr>
        <w:t>Louka</w:t>
      </w:r>
      <w:proofErr w:type="spellEnd"/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, hlavný hrdina </w:t>
      </w:r>
      <w:r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film </w:t>
      </w:r>
      <w:proofErr w:type="spellStart"/>
      <w:r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>Kolja</w:t>
      </w:r>
      <w:proofErr w:type="spellEnd"/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, sa nazdával, že </w:t>
      </w:r>
      <w:r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>už nemôže byť horšie</w:t>
      </w:r>
      <w:r w:rsidRPr="00333359">
        <w:rPr>
          <w:rFonts w:eastAsia="Calibri" w:cs="Arial"/>
          <w:sz w:val="26"/>
          <w:szCs w:val="26"/>
          <w:shd w:val="clear" w:color="auto" w:fill="FFFFFF"/>
        </w:rPr>
        <w:t>. Jemu, star</w:t>
      </w:r>
      <w:r w:rsidR="00FE76EF" w:rsidRPr="00333359">
        <w:rPr>
          <w:rFonts w:eastAsia="Calibri" w:cs="Arial"/>
          <w:sz w:val="26"/>
          <w:szCs w:val="26"/>
          <w:shd w:val="clear" w:color="auto" w:fill="FFFFFF"/>
        </w:rPr>
        <w:t>ému mládencovi</w:t>
      </w: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, žijúcemu v Československu okupovanom spojeneckými vojskami, </w:t>
      </w:r>
      <w:proofErr w:type="spellStart"/>
      <w:r w:rsidRPr="00333359">
        <w:rPr>
          <w:rFonts w:eastAsia="Calibri" w:cs="Arial"/>
          <w:sz w:val="26"/>
          <w:szCs w:val="26"/>
          <w:shd w:val="clear" w:color="auto" w:fill="FFFFFF"/>
        </w:rPr>
        <w:t>tkp</w:t>
      </w:r>
      <w:proofErr w:type="spellEnd"/>
      <w:r w:rsidRPr="00333359">
        <w:rPr>
          <w:rFonts w:eastAsia="Calibri" w:cs="Arial"/>
          <w:sz w:val="26"/>
          <w:szCs w:val="26"/>
          <w:shd w:val="clear" w:color="auto" w:fill="FFFFFF"/>
        </w:rPr>
        <w:t>. zosta</w:t>
      </w:r>
      <w:r w:rsidR="00F14E0F">
        <w:rPr>
          <w:rFonts w:eastAsia="Calibri" w:cs="Arial"/>
          <w:sz w:val="26"/>
          <w:szCs w:val="26"/>
          <w:shd w:val="clear" w:color="auto" w:fill="FFFFFF"/>
        </w:rPr>
        <w:t>l</w:t>
      </w: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 na krku </w:t>
      </w:r>
      <w:proofErr w:type="spellStart"/>
      <w:r w:rsidR="00FE76EF" w:rsidRPr="00333359">
        <w:rPr>
          <w:rFonts w:eastAsia="Calibri" w:cs="Arial"/>
          <w:sz w:val="26"/>
          <w:szCs w:val="26"/>
          <w:shd w:val="clear" w:color="auto" w:fill="FFFFFF"/>
        </w:rPr>
        <w:t>Ko</w:t>
      </w:r>
      <w:r w:rsidR="00F14E0F">
        <w:rPr>
          <w:rFonts w:eastAsia="Calibri" w:cs="Arial"/>
          <w:sz w:val="26"/>
          <w:szCs w:val="26"/>
          <w:shd w:val="clear" w:color="auto" w:fill="FFFFFF"/>
        </w:rPr>
        <w:t>l</w:t>
      </w:r>
      <w:r w:rsidR="00FE76EF" w:rsidRPr="00333359">
        <w:rPr>
          <w:rFonts w:eastAsia="Calibri" w:cs="Arial"/>
          <w:sz w:val="26"/>
          <w:szCs w:val="26"/>
          <w:shd w:val="clear" w:color="auto" w:fill="FFFFFF"/>
        </w:rPr>
        <w:t>ja</w:t>
      </w:r>
      <w:proofErr w:type="spellEnd"/>
      <w:r w:rsidR="00FE76EF" w:rsidRPr="00333359">
        <w:rPr>
          <w:rFonts w:eastAsia="Calibri" w:cs="Arial"/>
          <w:sz w:val="26"/>
          <w:szCs w:val="26"/>
          <w:shd w:val="clear" w:color="auto" w:fill="FFFFFF"/>
        </w:rPr>
        <w:t xml:space="preserve"> – </w:t>
      </w:r>
      <w:r w:rsidRPr="00333359">
        <w:rPr>
          <w:rFonts w:eastAsia="Calibri" w:cs="Arial"/>
          <w:sz w:val="26"/>
          <w:szCs w:val="26"/>
          <w:shd w:val="clear" w:color="auto" w:fill="FFFFFF"/>
        </w:rPr>
        <w:t>ruský chlapček v predškolskom veku. Navzájom si  v každom ohľade</w:t>
      </w:r>
      <w:r w:rsidR="00F14E0F" w:rsidRPr="00F14E0F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F14E0F" w:rsidRPr="00333359">
        <w:rPr>
          <w:rFonts w:eastAsia="Calibri" w:cs="Arial"/>
          <w:sz w:val="26"/>
          <w:szCs w:val="26"/>
          <w:shd w:val="clear" w:color="auto" w:fill="FFFFFF"/>
        </w:rPr>
        <w:t>nerozumejú</w:t>
      </w: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, no </w:t>
      </w:r>
      <w:r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napokon </w:t>
      </w:r>
      <w:r w:rsidR="00227C91" w:rsidRPr="00333359">
        <w:rPr>
          <w:rFonts w:eastAsia="Calibri" w:cs="Arial"/>
          <w:sz w:val="26"/>
          <w:szCs w:val="26"/>
          <w:shd w:val="clear" w:color="auto" w:fill="FFFFFF"/>
        </w:rPr>
        <w:t xml:space="preserve">František </w:t>
      </w:r>
      <w:r w:rsidR="00227C91"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>p</w:t>
      </w:r>
      <w:r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>režije</w:t>
      </w: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 s</w:t>
      </w:r>
      <w:r w:rsidR="00227C91" w:rsidRPr="00333359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proofErr w:type="spellStart"/>
      <w:r w:rsidR="00227C91" w:rsidRPr="00333359">
        <w:rPr>
          <w:rFonts w:eastAsia="Calibri" w:cs="Arial"/>
          <w:sz w:val="26"/>
          <w:szCs w:val="26"/>
          <w:shd w:val="clear" w:color="auto" w:fill="FFFFFF"/>
        </w:rPr>
        <w:t>Koljom</w:t>
      </w:r>
      <w:proofErr w:type="spellEnd"/>
      <w:r w:rsidR="00227C91" w:rsidRPr="00333359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najkrajšie chvíle svojho života.  </w:t>
      </w:r>
    </w:p>
    <w:p w14:paraId="5603AE31" w14:textId="77777777" w:rsidR="00F14E0F" w:rsidRDefault="001C7B51" w:rsidP="00310350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333359">
        <w:rPr>
          <w:rFonts w:eastAsia="Calibri" w:cs="Arial"/>
          <w:sz w:val="26"/>
          <w:szCs w:val="26"/>
          <w:shd w:val="clear" w:color="auto" w:fill="FFFFFF"/>
        </w:rPr>
        <w:tab/>
        <w:t xml:space="preserve">Áno, </w:t>
      </w:r>
      <w:r w:rsidRPr="00414648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v živote nás stretne nejedno prekvapenie.</w:t>
      </w:r>
      <w:r w:rsidRPr="00414648">
        <w:rPr>
          <w:rFonts w:eastAsia="Calibri" w:cs="Arial"/>
          <w:color w:val="0070C0"/>
          <w:sz w:val="26"/>
          <w:szCs w:val="26"/>
          <w:shd w:val="clear" w:color="auto" w:fill="FFFFFF"/>
        </w:rPr>
        <w:t xml:space="preserve"> </w:t>
      </w: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Niektoré sú menšie, iné väčšie.  </w:t>
      </w:r>
    </w:p>
    <w:p w14:paraId="28DE4209" w14:textId="7C18A689" w:rsidR="005B2EB2" w:rsidRPr="00414648" w:rsidRDefault="00227C91" w:rsidP="00F14E0F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6"/>
          <w:szCs w:val="26"/>
          <w:shd w:val="clear" w:color="auto" w:fill="FFFFFF"/>
        </w:rPr>
      </w:pPr>
      <w:r w:rsidRPr="00333359">
        <w:rPr>
          <w:rFonts w:eastAsia="Calibri" w:cs="Arial"/>
          <w:b/>
          <w:bCs/>
          <w:sz w:val="26"/>
          <w:szCs w:val="26"/>
          <w:shd w:val="clear" w:color="auto" w:fill="FFFFFF"/>
        </w:rPr>
        <w:t>S veľkým prekvapením sa stretol aj cisár Jozef II.</w:t>
      </w: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 po tom, ako 13. </w:t>
      </w:r>
      <w:r w:rsidR="00F14E0F">
        <w:rPr>
          <w:rFonts w:eastAsia="Calibri" w:cs="Arial"/>
          <w:sz w:val="26"/>
          <w:szCs w:val="26"/>
          <w:shd w:val="clear" w:color="auto" w:fill="FFFFFF"/>
        </w:rPr>
        <w:t>októbra</w:t>
      </w:r>
      <w:r w:rsidRPr="00333359">
        <w:rPr>
          <w:rFonts w:eastAsia="Calibri" w:cs="Arial"/>
          <w:sz w:val="26"/>
          <w:szCs w:val="26"/>
          <w:shd w:val="clear" w:color="auto" w:fill="FFFFFF"/>
        </w:rPr>
        <w:t xml:space="preserve"> 1781 vydal  Tolerančný patent. </w:t>
      </w:r>
      <w:r w:rsidRPr="00333359">
        <w:rPr>
          <w:rFonts w:cs="Arial"/>
          <w:sz w:val="26"/>
          <w:szCs w:val="26"/>
          <w:shd w:val="clear" w:color="auto" w:fill="FFFFFF"/>
        </w:rPr>
        <w:t>Dokument, ktorý síce ev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anjelikom nedával plnú slobodu, ale ich vieru a spôsob jej vyznávania musela dovtedy jediná vrchnosťou uznávaná rím</w:t>
      </w:r>
      <w:r w:rsidR="00F14E0F">
        <w:rPr>
          <w:rFonts w:cs="Arial"/>
          <w:color w:val="202122"/>
          <w:sz w:val="26"/>
          <w:szCs w:val="26"/>
          <w:shd w:val="clear" w:color="auto" w:fill="FFFFFF"/>
        </w:rPr>
        <w:t>sko-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kat</w:t>
      </w:r>
      <w:r w:rsidR="00F14E0F">
        <w:rPr>
          <w:rFonts w:cs="Arial"/>
          <w:color w:val="202122"/>
          <w:sz w:val="26"/>
          <w:szCs w:val="26"/>
          <w:shd w:val="clear" w:color="auto" w:fill="FFFFFF"/>
        </w:rPr>
        <w:t xml:space="preserve">olícka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cirkev tolerovať. Pán cisár bol prekvapený. Prečo? Lebo po desaťročiach zjavného i skrytého útlaku, dokonca fyzickej likvidácie </w:t>
      </w:r>
      <w:r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sa k evanjelickej cirkvi prihlásilo oveľa viac ľudí, než by to ktokoľvek bol čakal. </w:t>
      </w:r>
      <w:r w:rsidR="00FE76EF" w:rsidRPr="00333359">
        <w:rPr>
          <w:rFonts w:cs="Arial"/>
          <w:color w:val="202122"/>
          <w:sz w:val="26"/>
          <w:szCs w:val="26"/>
          <w:shd w:val="clear" w:color="auto" w:fill="FFFFFF"/>
        </w:rPr>
        <w:t>Síce m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nohí z jej stúpencov nedokázali jasne povedať čomu veria</w:t>
      </w:r>
      <w:r w:rsidR="00F14E0F">
        <w:rPr>
          <w:rFonts w:cs="Arial"/>
          <w:color w:val="202122"/>
          <w:sz w:val="26"/>
          <w:szCs w:val="26"/>
          <w:shd w:val="clear" w:color="auto" w:fill="FFFFFF"/>
        </w:rPr>
        <w:t>, o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 článkoch viery mali i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>ba chabé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predstavy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>, n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o jedno im bolo jasné: </w:t>
      </w:r>
      <w:r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>mal</w:t>
      </w:r>
      <w:r w:rsidR="00FE76EF"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>i</w:t>
      </w:r>
      <w:r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 odpor k násiliu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, ktorým im vnucovali dovtedy jedinú po</w:t>
      </w:r>
      <w:r w:rsidR="00FE76EF" w:rsidRPr="00333359">
        <w:rPr>
          <w:rFonts w:cs="Arial"/>
          <w:color w:val="202122"/>
          <w:sz w:val="26"/>
          <w:szCs w:val="26"/>
          <w:shd w:val="clear" w:color="auto" w:fill="FFFFFF"/>
        </w:rPr>
        <w:t>v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olenú vieru. </w:t>
      </w:r>
      <w:r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Vedeli, že čo sa ľuďom vnucuje, čo ide ruka </w:t>
      </w:r>
      <w:r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>v ruke s útlakom, to nie je</w:t>
      </w:r>
      <w:r w:rsidR="00FE76EF"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 </w:t>
      </w:r>
      <w:r w:rsidR="002861EE"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blízke </w:t>
      </w:r>
      <w:r w:rsidR="00FE76EF"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>ich srdcu</w:t>
      </w:r>
      <w:r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>.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Preto </w:t>
      </w:r>
      <w:r w:rsidR="00FE76EF" w:rsidRPr="00333359">
        <w:rPr>
          <w:rFonts w:cs="Arial"/>
          <w:color w:val="202122"/>
          <w:sz w:val="26"/>
          <w:szCs w:val="26"/>
          <w:shd w:val="clear" w:color="auto" w:fill="FFFFFF"/>
        </w:rPr>
        <w:t>p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rivítali deň, keď mohli vnucovanú vieru odmietnuť a prihlásiť sa</w:t>
      </w:r>
      <w:r w:rsidR="00FE76EF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k evanjelickému vyznaniu. Neprekážalo im, že </w:t>
      </w:r>
      <w:r w:rsidR="005B2EB2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spoločenstvo viery, ku ktorému sa </w:t>
      </w:r>
      <w:r w:rsidR="00FE76EF" w:rsidRPr="00333359">
        <w:rPr>
          <w:rFonts w:cs="Arial"/>
          <w:color w:val="202122"/>
          <w:sz w:val="26"/>
          <w:szCs w:val="26"/>
          <w:shd w:val="clear" w:color="auto" w:fill="FFFFFF"/>
        </w:rPr>
        <w:t>patrili</w:t>
      </w:r>
      <w:r w:rsidR="005B2EB2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, bolo chudobné a pohŕdané. </w:t>
      </w:r>
      <w:r w:rsidR="005B2EB2"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>Nezľakli sa veľkých obetí</w:t>
      </w:r>
      <w:r w:rsidR="005B2EB2" w:rsidRPr="00333359">
        <w:rPr>
          <w:rFonts w:cs="Arial"/>
          <w:color w:val="202122"/>
          <w:sz w:val="26"/>
          <w:szCs w:val="26"/>
          <w:shd w:val="clear" w:color="auto" w:fill="FFFFFF"/>
        </w:rPr>
        <w:t>, ktoré podstupovali, aby vybudovali svoje modlitebne. Kostoly bez veže  podobajúce sa viac stodolám ako cirkevným priestorom. T</w:t>
      </w:r>
      <w:r w:rsidR="00F5176A" w:rsidRPr="00333359">
        <w:rPr>
          <w:rFonts w:cs="Arial"/>
          <w:color w:val="202122"/>
          <w:sz w:val="26"/>
          <w:szCs w:val="26"/>
          <w:shd w:val="clear" w:color="auto" w:fill="FFFFFF"/>
        </w:rPr>
        <w:t>ie</w:t>
      </w:r>
      <w:r w:rsidR="005B2EB2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obet</w:t>
      </w:r>
      <w:r w:rsidR="00F5176A" w:rsidRPr="00333359">
        <w:rPr>
          <w:rFonts w:cs="Arial"/>
          <w:color w:val="202122"/>
          <w:sz w:val="26"/>
          <w:szCs w:val="26"/>
          <w:shd w:val="clear" w:color="auto" w:fill="FFFFFF"/>
        </w:rPr>
        <w:t>e</w:t>
      </w:r>
      <w:r w:rsidR="005B2EB2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neľutovali, lebo sa radovali, že </w:t>
      </w:r>
      <w:r w:rsidR="005B2EB2" w:rsidRPr="00414648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v cirkvi nie sú z donútenia, ale na základe svojho dobrovoľného rozhodnutia. </w:t>
      </w:r>
    </w:p>
    <w:p w14:paraId="3C862E06" w14:textId="2C6732AB" w:rsidR="008D053F" w:rsidRPr="00333359" w:rsidRDefault="00F5176A" w:rsidP="00310350">
      <w:pPr>
        <w:spacing w:after="0" w:line="240" w:lineRule="auto"/>
        <w:jc w:val="both"/>
        <w:rPr>
          <w:rFonts w:cs="Arial"/>
          <w:color w:val="202122"/>
          <w:sz w:val="26"/>
          <w:szCs w:val="26"/>
          <w:shd w:val="clear" w:color="auto" w:fill="FFFFFF"/>
        </w:rPr>
      </w:pPr>
      <w:r w:rsidRPr="00333359">
        <w:rPr>
          <w:rFonts w:cs="Arial"/>
          <w:color w:val="202122"/>
          <w:sz w:val="26"/>
          <w:szCs w:val="26"/>
          <w:shd w:val="clear" w:color="auto" w:fill="FFFFFF"/>
        </w:rPr>
        <w:tab/>
      </w:r>
      <w:bookmarkStart w:id="1" w:name="_Hlk148627920"/>
      <w:r w:rsidRPr="00333359">
        <w:rPr>
          <w:rFonts w:cs="Arial"/>
          <w:color w:val="202122"/>
          <w:sz w:val="26"/>
          <w:szCs w:val="26"/>
          <w:shd w:val="clear" w:color="auto" w:fill="FFFFFF"/>
        </w:rPr>
        <w:t>O </w:t>
      </w:r>
      <w:bookmarkEnd w:id="1"/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dobrovoľnosti sme počuli aj z Dávidovej modlitby 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pri zhromažďovaní darov na stavbu jeruzalemského chrámu. Je to </w:t>
      </w:r>
      <w:r w:rsidR="002861EE"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modlitba plná radosti. 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>Dávid sa však neraduje zo zlata, striebra, medi č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t>i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drahého kamenia, ktoré sa medzi ľuďmi vyzbieralo. Teší sa z toho, že všetko bolo dané s radosťou a dobrovoľnosťou. V závere modlitby prosí, aby táto dobrovoľnosť uprostred Božieho ľudu nevymizla. </w:t>
      </w:r>
      <w:r w:rsidR="002861EE" w:rsidRPr="00333359">
        <w:rPr>
          <w:rFonts w:cs="Arial"/>
          <w:i/>
          <w:iCs/>
          <w:color w:val="202122"/>
          <w:sz w:val="26"/>
          <w:szCs w:val="26"/>
          <w:shd w:val="clear" w:color="auto" w:fill="FFFFFF"/>
        </w:rPr>
        <w:t>„</w:t>
      </w:r>
      <w:r w:rsidR="002861EE" w:rsidRPr="00333359">
        <w:rPr>
          <w:rStyle w:val="group-hoverbg-sky-100"/>
          <w:i/>
          <w:color w:val="000000"/>
          <w:sz w:val="26"/>
          <w:szCs w:val="26"/>
          <w:bdr w:val="single" w:sz="2" w:space="0" w:color="E5E7EB" w:frame="1"/>
        </w:rPr>
        <w:t xml:space="preserve">Hospodine, Bože Abraháma, Izáka a Izraela, našich otcov, zachovaj to naveky ako vzor zmýšľania Tvojho ľudu a pripútaj si jeho srdce“ 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(v. 18). Dávid vedel, že všetko, čo človek obetuje, prijal už predtým ako dar od Boha. </w:t>
      </w:r>
      <w:r w:rsidR="002861EE" w:rsidRPr="00414648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Dobrovoľnosť a ochotu </w:t>
      </w:r>
      <w:r w:rsidR="002861EE" w:rsidRPr="004F16AD">
        <w:rPr>
          <w:rFonts w:cs="Arial"/>
          <w:sz w:val="26"/>
          <w:szCs w:val="26"/>
          <w:shd w:val="clear" w:color="auto" w:fill="FFFFFF"/>
        </w:rPr>
        <w:t xml:space="preserve">totiž </w:t>
      </w:r>
      <w:r w:rsidR="002861EE" w:rsidRPr="00414648">
        <w:rPr>
          <w:rFonts w:cs="Arial"/>
          <w:b/>
          <w:bCs/>
          <w:color w:val="FF0000"/>
          <w:sz w:val="26"/>
          <w:szCs w:val="26"/>
          <w:shd w:val="clear" w:color="auto" w:fill="FFFFFF"/>
        </w:rPr>
        <w:t>nikto nemá sám zo seba.</w:t>
      </w:r>
      <w:r w:rsidR="002861EE"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 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>Dávid vyznáva: „</w:t>
      </w:r>
      <w:r w:rsidR="002861EE" w:rsidRPr="00333359">
        <w:rPr>
          <w:rStyle w:val="group-hoverbg-sky-100"/>
          <w:i/>
          <w:color w:val="000000"/>
          <w:sz w:val="26"/>
          <w:szCs w:val="26"/>
          <w:bdr w:val="single" w:sz="2" w:space="0" w:color="E5E7EB" w:frame="1"/>
        </w:rPr>
        <w:t>Veď ani ja ani môj ľud by sme neboli schopní priniesť toľké milodary. Veď od Teba je všetko, takže z Tvojej ruky sme Ti dali</w:t>
      </w:r>
      <w:r w:rsidR="002861EE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“ (v. 14). </w:t>
      </w:r>
    </w:p>
    <w:p w14:paraId="6869DE95" w14:textId="408CDB16" w:rsidR="00CD54DC" w:rsidRPr="00333359" w:rsidRDefault="002861EE" w:rsidP="00CD54DC">
      <w:pPr>
        <w:spacing w:after="0" w:line="240" w:lineRule="auto"/>
        <w:ind w:firstLine="708"/>
        <w:jc w:val="both"/>
        <w:rPr>
          <w:rFonts w:cs="Arial"/>
          <w:color w:val="202122"/>
          <w:sz w:val="26"/>
          <w:szCs w:val="26"/>
          <w:shd w:val="clear" w:color="auto" w:fill="FFFFFF"/>
        </w:rPr>
      </w:pP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Ozajstná dobrovoľnosť, ktorá nehľadá </w:t>
      </w:r>
      <w:r w:rsidR="00C37B62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vlastnú chválu, nie je z nás. V ľudskom vnútri je skôr neochota a odpor. </w:t>
      </w:r>
      <w:r w:rsidR="00C37B62" w:rsidRPr="00414648">
        <w:rPr>
          <w:rFonts w:cs="Arial"/>
          <w:b/>
          <w:bCs/>
          <w:color w:val="FF0000"/>
          <w:sz w:val="26"/>
          <w:szCs w:val="26"/>
          <w:shd w:val="clear" w:color="auto" w:fill="FFFFFF"/>
        </w:rPr>
        <w:t>Dobrovoľnosť a ochotu v nás pôsobí Boh</w:t>
      </w:r>
      <w:r w:rsidR="00C37B62" w:rsidRPr="00414648">
        <w:rPr>
          <w:rFonts w:cs="Arial"/>
          <w:color w:val="FF0000"/>
          <w:sz w:val="26"/>
          <w:szCs w:val="26"/>
          <w:shd w:val="clear" w:color="auto" w:fill="FFFFFF"/>
        </w:rPr>
        <w:t xml:space="preserve">. </w:t>
      </w:r>
      <w:r w:rsidR="00C37B62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Duch dobrovoľnosti 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je vzácny Boží dar. Nedá sa zaistiť príkazmi ani donucovaním. 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t xml:space="preserve">Je vzťahom, ktorý treba živiť, posilňovať, 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inak chradne a odumiera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t xml:space="preserve">. 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lastRenderedPageBreak/>
        <w:t>S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vedectvom toho sú 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t>viacerí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>, ktorí chodievali na detskú besiedku, vyučovanie náboženstva, konf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t>i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>rmačnú prípravu, do kresťanských letných táborov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t xml:space="preserve">, no v súčasnosti 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n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>ejavia záujem o Božie veci.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 Ich viera je „v kóme“.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Zostali 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iba 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>mená v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 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>matrik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e.</w:t>
      </w:r>
      <w:r w:rsidR="008D053F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</w:t>
      </w:r>
      <w:r w:rsidR="00414648">
        <w:rPr>
          <w:rFonts w:cs="Arial"/>
          <w:color w:val="202122"/>
          <w:sz w:val="26"/>
          <w:szCs w:val="26"/>
          <w:shd w:val="clear" w:color="auto" w:fill="FFFFFF"/>
        </w:rPr>
        <w:t xml:space="preserve"> </w:t>
      </w:r>
    </w:p>
    <w:p w14:paraId="2E8B57CB" w14:textId="0007BEF0" w:rsidR="008D053F" w:rsidRPr="00CD54DC" w:rsidRDefault="008D053F" w:rsidP="00310350">
      <w:pPr>
        <w:spacing w:after="0" w:line="240" w:lineRule="auto"/>
        <w:jc w:val="both"/>
        <w:rPr>
          <w:rFonts w:cs="Arial"/>
          <w:b/>
          <w:bCs/>
          <w:color w:val="FF0000"/>
          <w:sz w:val="26"/>
          <w:szCs w:val="26"/>
          <w:shd w:val="clear" w:color="auto" w:fill="FFFFFF"/>
        </w:rPr>
      </w:pPr>
      <w:r w:rsidRPr="00333359">
        <w:rPr>
          <w:rFonts w:cs="Arial"/>
          <w:color w:val="202122"/>
          <w:sz w:val="26"/>
          <w:szCs w:val="26"/>
          <w:shd w:val="clear" w:color="auto" w:fill="FFFFFF"/>
        </w:rPr>
        <w:tab/>
        <w:t>K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 viere,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dobrovoľnosti, ochote sa môžeme a máme povzbudzovať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. </w:t>
      </w:r>
      <w:r w:rsidR="001B010F">
        <w:rPr>
          <w:rFonts w:cs="Arial"/>
          <w:color w:val="202122"/>
          <w:sz w:val="26"/>
          <w:szCs w:val="26"/>
          <w:shd w:val="clear" w:color="auto" w:fill="FFFFFF"/>
        </w:rPr>
        <w:t xml:space="preserve">Sú to napokon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Božie dary, ktoré nemožno druhým nariadiť. </w:t>
      </w:r>
      <w:r w:rsidR="001B010F">
        <w:rPr>
          <w:rFonts w:cs="Arial"/>
          <w:color w:val="202122"/>
          <w:sz w:val="26"/>
          <w:szCs w:val="26"/>
          <w:shd w:val="clear" w:color="auto" w:fill="FFFFFF"/>
        </w:rPr>
        <w:t xml:space="preserve">Smieme a máme byť však voči týmto darom otvorení. </w:t>
      </w:r>
      <w:bookmarkStart w:id="2" w:name="_GoBack"/>
      <w:bookmarkEnd w:id="2"/>
      <w:r w:rsidRPr="00333359">
        <w:rPr>
          <w:rFonts w:cs="Arial"/>
          <w:color w:val="202122"/>
          <w:sz w:val="26"/>
          <w:szCs w:val="26"/>
          <w:shd w:val="clear" w:color="auto" w:fill="FFFFFF"/>
        </w:rPr>
        <w:t>Našou úlohou nie je kohokoľvek posudzovať,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 ani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dopredu odpísať. Pán Ježiš Kristus tiež „neznámkoval“ 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ľ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udí podľa ich horlivosti, podľa toho, ako dlh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o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s Nám chodili. Ukazoval im a dnes ukazuje aj nám Božiu mi</w:t>
      </w:r>
      <w:r w:rsidR="00855448" w:rsidRPr="00333359">
        <w:rPr>
          <w:rFonts w:cs="Arial"/>
          <w:color w:val="202122"/>
          <w:sz w:val="26"/>
          <w:szCs w:val="26"/>
          <w:shd w:val="clear" w:color="auto" w:fill="FFFFFF"/>
        </w:rPr>
        <w:t>l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osť</w:t>
      </w:r>
      <w:r w:rsidR="00855448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, ktorá prekoná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</w:t>
      </w:r>
      <w:r w:rsidR="00855448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všetky prekážky. </w:t>
      </w:r>
      <w:r w:rsidR="00855448" w:rsidRP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Božia milosť je tu pre každého, kto ňou nepohŕda. </w:t>
      </w:r>
    </w:p>
    <w:p w14:paraId="70537AF1" w14:textId="251B9398" w:rsidR="00855448" w:rsidRPr="00CD54DC" w:rsidRDefault="00855448" w:rsidP="00310350">
      <w:pPr>
        <w:spacing w:after="0" w:line="240" w:lineRule="auto"/>
        <w:jc w:val="both"/>
        <w:rPr>
          <w:rFonts w:cs="Arial"/>
          <w:b/>
          <w:bCs/>
          <w:color w:val="FF0000"/>
          <w:sz w:val="26"/>
          <w:szCs w:val="26"/>
          <w:shd w:val="clear" w:color="auto" w:fill="FFFFFF"/>
        </w:rPr>
      </w:pPr>
      <w:r w:rsidRPr="00333359">
        <w:rPr>
          <w:rFonts w:cs="Arial"/>
          <w:b/>
          <w:bCs/>
          <w:color w:val="202122"/>
          <w:sz w:val="26"/>
          <w:szCs w:val="26"/>
          <w:shd w:val="clear" w:color="auto" w:fill="FFFFFF"/>
        </w:rPr>
        <w:tab/>
      </w:r>
      <w:r w:rsidRPr="007E0AD4">
        <w:rPr>
          <w:rFonts w:cs="Arial"/>
          <w:b/>
          <w:bCs/>
          <w:color w:val="0070C0"/>
          <w:sz w:val="26"/>
          <w:szCs w:val="26"/>
          <w:shd w:val="clear" w:color="auto" w:fill="FFFFFF"/>
        </w:rPr>
        <w:t>Aká je naša</w:t>
      </w:r>
      <w:r w:rsidR="00CD54DC" w:rsidRPr="007E0AD4">
        <w:rPr>
          <w:rFonts w:cs="Arial"/>
          <w:b/>
          <w:bCs/>
          <w:color w:val="0070C0"/>
          <w:sz w:val="26"/>
          <w:szCs w:val="26"/>
          <w:shd w:val="clear" w:color="auto" w:fill="FFFFFF"/>
        </w:rPr>
        <w:t xml:space="preserve"> viera,</w:t>
      </w:r>
      <w:r w:rsidRPr="007E0AD4">
        <w:rPr>
          <w:rFonts w:cs="Arial"/>
          <w:b/>
          <w:bCs/>
          <w:color w:val="0070C0"/>
          <w:sz w:val="26"/>
          <w:szCs w:val="26"/>
          <w:shd w:val="clear" w:color="auto" w:fill="FFFFFF"/>
        </w:rPr>
        <w:t xml:space="preserve"> dobrovoľnosť a ochota ku konaniu Božieho diela? </w:t>
      </w:r>
      <w:r w:rsidR="00416859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Je aspoň taká, ako u našich predkov pred vyše 240 rokmi po vyhlásení Tolerančného patentu? 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U</w:t>
      </w:r>
      <w:r w:rsidR="00416859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 ľudí, ktorí nemali autá, počítače, kuchynské roboty a spravidla ani peniaze, zato však otvorené srdcia pre Božiu milosť. Ich 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viera, </w:t>
      </w:r>
      <w:r w:rsidR="00416859" w:rsidRPr="00333359">
        <w:rPr>
          <w:rFonts w:cs="Arial"/>
          <w:color w:val="202122"/>
          <w:sz w:val="26"/>
          <w:szCs w:val="26"/>
          <w:shd w:val="clear" w:color="auto" w:fill="FFFFFF"/>
        </w:rPr>
        <w:t>dobrovoľnosť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, ochota</w:t>
      </w:r>
      <w:r w:rsidR="00416859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bol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i</w:t>
      </w:r>
      <w:r w:rsidR="00416859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založen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é</w:t>
      </w:r>
      <w:r w:rsidR="00416859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na radostnej istote, že v </w:t>
      </w:r>
      <w:r w:rsidR="00416859" w:rsidRPr="00CD54DC">
        <w:rPr>
          <w:rFonts w:cs="Arial"/>
          <w:b/>
          <w:bCs/>
          <w:sz w:val="26"/>
          <w:szCs w:val="26"/>
          <w:shd w:val="clear" w:color="auto" w:fill="FFFFFF"/>
        </w:rPr>
        <w:t xml:space="preserve">Ježišovi Kristovi im Pán Boh daroval </w:t>
      </w:r>
      <w:r w:rsidR="00416859" w:rsidRP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to najvzácnejšie. </w:t>
      </w:r>
    </w:p>
    <w:p w14:paraId="6C5D819D" w14:textId="5C48216C" w:rsidR="005B2EB2" w:rsidRPr="00333359" w:rsidRDefault="00416859" w:rsidP="005B2EB2">
      <w:pPr>
        <w:spacing w:after="0" w:line="240" w:lineRule="auto"/>
        <w:jc w:val="both"/>
        <w:rPr>
          <w:rFonts w:cs="Arial"/>
          <w:color w:val="202122"/>
          <w:sz w:val="26"/>
          <w:szCs w:val="26"/>
          <w:shd w:val="clear" w:color="auto" w:fill="FFFFFF"/>
        </w:rPr>
      </w:pPr>
      <w:bookmarkStart w:id="3" w:name="_Hlk148797627"/>
      <w:r w:rsidRP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V Ježišovi Kristovi </w:t>
      </w:r>
      <w:r w:rsidRPr="00CD54DC">
        <w:rPr>
          <w:rFonts w:cs="Arial"/>
          <w:sz w:val="26"/>
          <w:szCs w:val="26"/>
          <w:shd w:val="clear" w:color="auto" w:fill="FFFFFF"/>
        </w:rPr>
        <w:t xml:space="preserve">to </w:t>
      </w:r>
      <w:r w:rsidRP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Pán Boh daroval aj nám. </w:t>
      </w:r>
      <w:r w:rsid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Prijal nás za svoje deti, daroval nám  odpustenie hriechov, dal </w:t>
      </w:r>
      <w:r w:rsidRP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>nám zmysel života  a cestu do večnosti</w:t>
      </w:r>
      <w:bookmarkEnd w:id="3"/>
      <w:r w:rsidRP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. </w:t>
      </w:r>
      <w:r w:rsidRPr="007E0AD4">
        <w:rPr>
          <w:rFonts w:cs="Arial"/>
          <w:b/>
          <w:bCs/>
          <w:color w:val="0070C0"/>
          <w:sz w:val="26"/>
          <w:szCs w:val="26"/>
          <w:shd w:val="clear" w:color="auto" w:fill="FFFFFF"/>
        </w:rPr>
        <w:t>Sme si toho vedomí? Nezabúdame na to?</w:t>
      </w:r>
      <w:r w:rsidRPr="007E0AD4">
        <w:rPr>
          <w:rFonts w:cs="Arial"/>
          <w:color w:val="0070C0"/>
          <w:sz w:val="26"/>
          <w:szCs w:val="26"/>
          <w:shd w:val="clear" w:color="auto" w:fill="FFFFFF"/>
        </w:rPr>
        <w:t xml:space="preserve">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Ak sme tento dar prijali, keď 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veríme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tejto zvesti, potom ochota a radostná dobrovoľnosť v nás pretrvajú aj v najväčších ťažkostiach. No keď v nás – vo mne i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> 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tebe</w:t>
      </w:r>
      <w:r w:rsidR="00CD54DC">
        <w:rPr>
          <w:rFonts w:cs="Arial"/>
          <w:color w:val="202122"/>
          <w:sz w:val="26"/>
          <w:szCs w:val="26"/>
          <w:shd w:val="clear" w:color="auto" w:fill="FFFFFF"/>
        </w:rPr>
        <w:t xml:space="preserve"> – n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>epôsobí Kristov Duch, potom sa nám každá maličkosť javí ťažkou</w:t>
      </w:r>
      <w:r w:rsidR="004271A4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a každá prekážka neprekonateľnou. </w:t>
      </w:r>
    </w:p>
    <w:p w14:paraId="69FBF399" w14:textId="676695E4" w:rsidR="004271A4" w:rsidRPr="007E0AD4" w:rsidRDefault="004271A4" w:rsidP="005B2EB2">
      <w:pPr>
        <w:spacing w:after="0" w:line="240" w:lineRule="auto"/>
        <w:jc w:val="both"/>
        <w:rPr>
          <w:rFonts w:cs="Arial"/>
          <w:color w:val="0070C0"/>
          <w:sz w:val="26"/>
          <w:szCs w:val="26"/>
          <w:shd w:val="clear" w:color="auto" w:fill="FFFFFF"/>
        </w:rPr>
      </w:pPr>
      <w:r w:rsidRPr="00333359">
        <w:rPr>
          <w:rFonts w:cs="Arial"/>
          <w:color w:val="202122"/>
          <w:sz w:val="26"/>
          <w:szCs w:val="26"/>
          <w:shd w:val="clear" w:color="auto" w:fill="FFFFFF"/>
        </w:rPr>
        <w:tab/>
      </w:r>
      <w:r w:rsidRPr="00CD54DC">
        <w:rPr>
          <w:rFonts w:cs="Arial"/>
          <w:b/>
          <w:bCs/>
          <w:color w:val="FF0000"/>
          <w:sz w:val="26"/>
          <w:szCs w:val="26"/>
          <w:shd w:val="clear" w:color="auto" w:fill="FFFFFF"/>
        </w:rPr>
        <w:t>Skutočná dobrovoľnosť, ochota ku konaniu Božieho diela, môže vzniknúť len v stretnutí s Ježišom Kristom, v osobnom vzťahu dôvery k nášmu Pánovi a Spasiteľovi.</w:t>
      </w:r>
      <w:r w:rsidRPr="00CD54DC">
        <w:rPr>
          <w:rFonts w:cs="Arial"/>
          <w:color w:val="FF0000"/>
          <w:sz w:val="26"/>
          <w:szCs w:val="26"/>
          <w:shd w:val="clear" w:color="auto" w:fill="FFFFFF"/>
        </w:rPr>
        <w:t xml:space="preserve"> </w:t>
      </w:r>
      <w:r w:rsidRPr="00CD54DC">
        <w:rPr>
          <w:rFonts w:cs="Arial"/>
          <w:b/>
          <w:bCs/>
          <w:color w:val="0070C0"/>
          <w:sz w:val="26"/>
          <w:szCs w:val="26"/>
          <w:shd w:val="clear" w:color="auto" w:fill="FFFFFF"/>
        </w:rPr>
        <w:t xml:space="preserve">Čím viac milosti  od Pána Ježiša </w:t>
      </w:r>
      <w:r w:rsidR="00CD54DC" w:rsidRPr="00CD54DC">
        <w:rPr>
          <w:rFonts w:cs="Arial"/>
          <w:b/>
          <w:bCs/>
          <w:color w:val="0070C0"/>
          <w:sz w:val="26"/>
          <w:szCs w:val="26"/>
          <w:shd w:val="clear" w:color="auto" w:fill="FFFFFF"/>
        </w:rPr>
        <w:t xml:space="preserve">vďačne </w:t>
      </w:r>
      <w:r w:rsidRPr="00CD54DC">
        <w:rPr>
          <w:rFonts w:cs="Arial"/>
          <w:b/>
          <w:bCs/>
          <w:color w:val="0070C0"/>
          <w:sz w:val="26"/>
          <w:szCs w:val="26"/>
          <w:shd w:val="clear" w:color="auto" w:fill="FFFFFF"/>
        </w:rPr>
        <w:t>prijímame, tým viac v nás bude rásť láska a ochota, ktorá nečaká na prinucovanie.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Moc k dobrovoľným obetiam máme len vtedy, keď sme najskôr okúsili Božiu lásku. </w:t>
      </w:r>
      <w:r w:rsidRPr="007E0AD4">
        <w:rPr>
          <w:rFonts w:cs="Arial"/>
          <w:b/>
          <w:bCs/>
          <w:color w:val="FF0000"/>
          <w:sz w:val="26"/>
          <w:szCs w:val="26"/>
          <w:shd w:val="clear" w:color="auto" w:fill="FFFFFF"/>
        </w:rPr>
        <w:t xml:space="preserve">V Ježišovi Kristovi nám Pán Boh daroval všetko. </w:t>
      </w:r>
      <w:r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Podľa toho, kto koľko vierou od Pána Boha prijal a prijíma, nájde v sebe dosť ochoty k službe. Neraz sa zdá, že na tom nie sme nijako slávne, že sa nemôžeme radovať z ochoty všetkých – ako kráľ Dávid. Javí sa to tak, že mnoho úloh, mnohá služba, ktorú máme ako cirkev konať, zostáva len na nepatrnej menšine, iba na niekoľkých ochotných jednotlivcoch. No </w:t>
      </w:r>
      <w:r w:rsidRPr="00CD54DC">
        <w:rPr>
          <w:rFonts w:cs="Arial"/>
          <w:b/>
          <w:bCs/>
          <w:color w:val="202122"/>
          <w:sz w:val="26"/>
          <w:szCs w:val="26"/>
          <w:shd w:val="clear" w:color="auto" w:fill="FFFFFF"/>
        </w:rPr>
        <w:t xml:space="preserve">Pánu Bohu </w:t>
      </w:r>
      <w:r w:rsidR="00333359" w:rsidRPr="00CD54DC">
        <w:rPr>
          <w:rFonts w:cs="Arial"/>
          <w:b/>
          <w:bCs/>
          <w:color w:val="202122"/>
          <w:sz w:val="26"/>
          <w:szCs w:val="26"/>
          <w:shd w:val="clear" w:color="auto" w:fill="FFFFFF"/>
        </w:rPr>
        <w:t>je vzácna dobrovoľnosť. Jemu je vzácnejší malý húfik ochotných, ako mnohé vykonané z nevôľou, z donútenia  či pre ľudskú slávu.</w:t>
      </w:r>
      <w:r w:rsidR="00333359" w:rsidRPr="00333359">
        <w:rPr>
          <w:rFonts w:cs="Arial"/>
          <w:color w:val="202122"/>
          <w:sz w:val="26"/>
          <w:szCs w:val="26"/>
          <w:shd w:val="clear" w:color="auto" w:fill="FFFFFF"/>
        </w:rPr>
        <w:t xml:space="preserve"> Tam, kde nieto ochoty a dobrovoľnosti nastúpi donucovanie, falošná obetavosť v zmysle: dám, urobím – aby ma druhí videli – tam postupne dochádza k mravnému rozkladu. Skôr či neskôr spoznáme, že </w:t>
      </w:r>
      <w:r w:rsidR="00333359" w:rsidRPr="007E0AD4">
        <w:rPr>
          <w:rFonts w:cs="Arial"/>
          <w:b/>
          <w:bCs/>
          <w:color w:val="0070C0"/>
          <w:sz w:val="26"/>
          <w:szCs w:val="26"/>
          <w:shd w:val="clear" w:color="auto" w:fill="FFFFFF"/>
        </w:rPr>
        <w:t>ak nemáme nič, čo by sme si dobrovoľne vážili, vnútorne pustneme, zostaneme prázdni.</w:t>
      </w:r>
      <w:r w:rsidR="00333359" w:rsidRPr="007E0AD4">
        <w:rPr>
          <w:rFonts w:cs="Arial"/>
          <w:color w:val="0070C0"/>
          <w:sz w:val="26"/>
          <w:szCs w:val="26"/>
          <w:shd w:val="clear" w:color="auto" w:fill="FFFFFF"/>
        </w:rPr>
        <w:t xml:space="preserve"> </w:t>
      </w:r>
    </w:p>
    <w:p w14:paraId="5A4246DD" w14:textId="1D48BA46" w:rsidR="005B2EB2" w:rsidRPr="00333359" w:rsidRDefault="00AB0536" w:rsidP="00AB053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>
        <w:rPr>
          <w:rFonts w:ascii="Calibri" w:eastAsia="Times New Roman" w:hAnsi="Calibri" w:cs="Times New Roman"/>
          <w:sz w:val="26"/>
          <w:szCs w:val="26"/>
          <w:lang w:eastAsia="sk-SK"/>
        </w:rPr>
        <w:t xml:space="preserve">Dnešnou zvesťou zaznievajúcou nám z Písma svätého  chce Pán Boh každého z nás upevniť dobrovoľným duchom, aby sme sa </w:t>
      </w:r>
      <w:r w:rsidR="007E0AD4">
        <w:rPr>
          <w:rFonts w:ascii="Calibri" w:eastAsia="Times New Roman" w:hAnsi="Calibri" w:cs="Times New Roman"/>
          <w:sz w:val="26"/>
          <w:szCs w:val="26"/>
          <w:lang w:eastAsia="sk-SK"/>
        </w:rPr>
        <w:t xml:space="preserve">nezostali iba poslucháčmi, ale </w:t>
      </w:r>
      <w:r>
        <w:rPr>
          <w:rFonts w:ascii="Calibri" w:eastAsia="Times New Roman" w:hAnsi="Calibri" w:cs="Times New Roman"/>
          <w:sz w:val="26"/>
          <w:szCs w:val="26"/>
          <w:lang w:eastAsia="sk-SK"/>
        </w:rPr>
        <w:t xml:space="preserve">stali </w:t>
      </w:r>
      <w:r w:rsidR="007E0AD4">
        <w:rPr>
          <w:rFonts w:ascii="Calibri" w:eastAsia="Times New Roman" w:hAnsi="Calibri" w:cs="Times New Roman"/>
          <w:sz w:val="26"/>
          <w:szCs w:val="26"/>
          <w:lang w:eastAsia="sk-SK"/>
        </w:rPr>
        <w:t xml:space="preserve">sa </w:t>
      </w:r>
      <w:r>
        <w:rPr>
          <w:rFonts w:ascii="Calibri" w:eastAsia="Times New Roman" w:hAnsi="Calibri" w:cs="Times New Roman"/>
          <w:sz w:val="26"/>
          <w:szCs w:val="26"/>
          <w:lang w:eastAsia="sk-SK"/>
        </w:rPr>
        <w:t xml:space="preserve">činiteľmi počutého Božieho slova. Prosme s Dávidom: </w:t>
      </w:r>
      <w:bookmarkStart w:id="4" w:name="_Hlk148798309"/>
      <w:r>
        <w:rPr>
          <w:rFonts w:ascii="Calibri" w:eastAsia="Times New Roman" w:hAnsi="Calibri" w:cs="Times New Roman"/>
          <w:sz w:val="26"/>
          <w:szCs w:val="26"/>
          <w:lang w:eastAsia="sk-SK"/>
        </w:rPr>
        <w:t xml:space="preserve">Zachovaj ochotu a dobrovoľnosť </w:t>
      </w:r>
      <w:bookmarkEnd w:id="4"/>
      <w:r>
        <w:rPr>
          <w:rFonts w:ascii="Calibri" w:eastAsia="Times New Roman" w:hAnsi="Calibri" w:cs="Times New Roman"/>
          <w:sz w:val="26"/>
          <w:szCs w:val="26"/>
          <w:lang w:eastAsia="sk-SK"/>
        </w:rPr>
        <w:t xml:space="preserve">naveky ako vzor zmýšľania Tvojho ľudu a pripútaj si naše srdcia k sebe, Pane. </w:t>
      </w:r>
      <w:r w:rsidR="005B2EB2" w:rsidRPr="00333359">
        <w:rPr>
          <w:rFonts w:ascii="Calibri" w:eastAsia="Times New Roman" w:hAnsi="Calibri" w:cs="Times New Roman"/>
          <w:sz w:val="26"/>
          <w:szCs w:val="26"/>
          <w:lang w:eastAsia="sk-SK"/>
        </w:rPr>
        <w:t xml:space="preserve">Amen.       </w:t>
      </w:r>
    </w:p>
    <w:p w14:paraId="2747CFA3" w14:textId="766BDF92" w:rsidR="00A34BD6" w:rsidRDefault="00AB0536" w:rsidP="00A34BD6">
      <w:pPr>
        <w:spacing w:after="0" w:line="240" w:lineRule="auto"/>
        <w:jc w:val="both"/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</w:pPr>
      <w:r w:rsidRPr="00AB0536">
        <w:rPr>
          <w:rFonts w:eastAsia="Calibri" w:cs="Arial"/>
          <w:i/>
          <w:iCs/>
          <w:sz w:val="20"/>
          <w:szCs w:val="20"/>
          <w:shd w:val="clear" w:color="auto" w:fill="FFFFFF"/>
        </w:rPr>
        <w:t>Použitím viacerých prameňov:</w:t>
      </w:r>
      <w:r w:rsidRPr="00AB0536">
        <w:rPr>
          <w:rFonts w:eastAsia="Calibri" w:cs="Arial"/>
          <w:b/>
          <w:bCs/>
          <w:sz w:val="20"/>
          <w:szCs w:val="20"/>
          <w:shd w:val="clear" w:color="auto" w:fill="FFFFFF"/>
        </w:rPr>
        <w:t xml:space="preserve">  </w:t>
      </w:r>
      <w:r w:rsidR="005B2EB2"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 xml:space="preserve">Martin </w:t>
      </w:r>
      <w:proofErr w:type="spellStart"/>
      <w:r w:rsidR="005B2EB2"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>Šefranko</w:t>
      </w:r>
      <w:proofErr w:type="spellEnd"/>
      <w:r w:rsidR="005B2EB2"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>, ev</w:t>
      </w:r>
      <w:r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 xml:space="preserve">anjelický </w:t>
      </w:r>
      <w:r w:rsidR="005B2EB2"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>a. v. farár</w:t>
      </w:r>
    </w:p>
    <w:p w14:paraId="236CEE22" w14:textId="24F85F33" w:rsidR="007E0AD4" w:rsidRDefault="007E0AD4" w:rsidP="00A34BD6">
      <w:pPr>
        <w:spacing w:after="0" w:line="240" w:lineRule="auto"/>
        <w:jc w:val="both"/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</w:pPr>
    </w:p>
    <w:p w14:paraId="0A01AE36" w14:textId="77777777" w:rsidR="007E0AD4" w:rsidRDefault="007E0AD4" w:rsidP="00A34BD6">
      <w:pPr>
        <w:spacing w:after="0" w:line="240" w:lineRule="auto"/>
        <w:jc w:val="both"/>
        <w:rPr>
          <w:rFonts w:cs="Arial"/>
          <w:sz w:val="26"/>
          <w:szCs w:val="26"/>
          <w:shd w:val="clear" w:color="auto" w:fill="FFFFFF"/>
        </w:rPr>
      </w:pPr>
      <w:r w:rsidRPr="007E0AD4">
        <w:rPr>
          <w:rFonts w:cs="Arial"/>
          <w:b/>
          <w:bCs/>
          <w:sz w:val="26"/>
          <w:szCs w:val="26"/>
          <w:u w:val="single"/>
          <w:shd w:val="clear" w:color="auto" w:fill="FFFFFF"/>
        </w:rPr>
        <w:lastRenderedPageBreak/>
        <w:t>Modlitba</w:t>
      </w:r>
      <w:r>
        <w:rPr>
          <w:rFonts w:cs="Arial"/>
          <w:sz w:val="26"/>
          <w:szCs w:val="26"/>
          <w:shd w:val="clear" w:color="auto" w:fill="FFFFFF"/>
        </w:rPr>
        <w:t xml:space="preserve">: </w:t>
      </w:r>
    </w:p>
    <w:p w14:paraId="676900FD" w14:textId="77C6BA54" w:rsidR="007E0AD4" w:rsidRDefault="007E0AD4" w:rsidP="007E0AD4">
      <w:pPr>
        <w:spacing w:after="0" w:line="240" w:lineRule="auto"/>
        <w:ind w:firstLine="708"/>
        <w:jc w:val="both"/>
        <w:rPr>
          <w:rFonts w:cs="Arial"/>
          <w:sz w:val="26"/>
          <w:szCs w:val="26"/>
          <w:shd w:val="clear" w:color="auto" w:fill="FFFFFF"/>
        </w:rPr>
      </w:pPr>
      <w:r>
        <w:rPr>
          <w:rFonts w:cs="Arial"/>
          <w:sz w:val="26"/>
          <w:szCs w:val="26"/>
          <w:shd w:val="clear" w:color="auto" w:fill="FFFFFF"/>
        </w:rPr>
        <w:t xml:space="preserve">Nebeský Otče, Pánovi </w:t>
      </w:r>
      <w:r w:rsidRPr="007E0AD4">
        <w:rPr>
          <w:rFonts w:cs="Arial"/>
          <w:sz w:val="26"/>
          <w:szCs w:val="26"/>
          <w:shd w:val="clear" w:color="auto" w:fill="FFFFFF"/>
        </w:rPr>
        <w:t xml:space="preserve">Ježišovi Kristovi </w:t>
      </w:r>
      <w:r>
        <w:rPr>
          <w:rFonts w:cs="Arial"/>
          <w:sz w:val="26"/>
          <w:szCs w:val="26"/>
          <w:shd w:val="clear" w:color="auto" w:fill="FFFFFF"/>
        </w:rPr>
        <w:t>si nás p</w:t>
      </w:r>
      <w:r w:rsidRPr="007E0AD4">
        <w:rPr>
          <w:rFonts w:cs="Arial"/>
          <w:sz w:val="26"/>
          <w:szCs w:val="26"/>
          <w:shd w:val="clear" w:color="auto" w:fill="FFFFFF"/>
        </w:rPr>
        <w:t>rijal nás za svoje deti, daroval nám  odpustenie hriechov, dal nám zmysel života  a cestu do večnosti</w:t>
      </w:r>
      <w:r>
        <w:rPr>
          <w:rFonts w:cs="Arial"/>
          <w:sz w:val="26"/>
          <w:szCs w:val="26"/>
          <w:shd w:val="clear" w:color="auto" w:fill="FFFFFF"/>
        </w:rPr>
        <w:t xml:space="preserve">. </w:t>
      </w:r>
    </w:p>
    <w:p w14:paraId="046C663A" w14:textId="47A02358" w:rsidR="007E0AD4" w:rsidRDefault="007E0AD4" w:rsidP="00A34BD6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sk-SK"/>
        </w:rPr>
      </w:pPr>
      <w:r>
        <w:rPr>
          <w:rFonts w:eastAsia="Times New Roman" w:cs="Calibri"/>
          <w:sz w:val="18"/>
          <w:szCs w:val="18"/>
          <w:lang w:eastAsia="sk-SK"/>
        </w:rPr>
        <w:tab/>
      </w:r>
      <w:r w:rsidRPr="007E0AD4">
        <w:rPr>
          <w:rFonts w:eastAsia="Times New Roman" w:cs="Calibri"/>
          <w:sz w:val="26"/>
          <w:szCs w:val="26"/>
          <w:lang w:eastAsia="sk-SK"/>
        </w:rPr>
        <w:t xml:space="preserve">Prosíme, chráň </w:t>
      </w:r>
      <w:r>
        <w:rPr>
          <w:rFonts w:eastAsia="Times New Roman" w:cs="Calibri"/>
          <w:sz w:val="26"/>
          <w:szCs w:val="26"/>
          <w:lang w:eastAsia="sk-SK"/>
        </w:rPr>
        <w:t>pred</w:t>
      </w:r>
      <w:r w:rsidRPr="007E0AD4">
        <w:rPr>
          <w:rFonts w:eastAsia="Times New Roman" w:cs="Calibri"/>
          <w:sz w:val="26"/>
          <w:szCs w:val="26"/>
          <w:lang w:eastAsia="sk-SK"/>
        </w:rPr>
        <w:t xml:space="preserve"> myšlienk</w:t>
      </w:r>
      <w:r>
        <w:rPr>
          <w:rFonts w:eastAsia="Times New Roman" w:cs="Calibri"/>
          <w:sz w:val="26"/>
          <w:szCs w:val="26"/>
          <w:lang w:eastAsia="sk-SK"/>
        </w:rPr>
        <w:t xml:space="preserve">ou: už som sa dosť narobil, dosť </w:t>
      </w:r>
      <w:r w:rsidRPr="007E0AD4">
        <w:rPr>
          <w:rFonts w:eastAsia="Times New Roman" w:cs="Calibri"/>
          <w:sz w:val="26"/>
          <w:szCs w:val="26"/>
          <w:lang w:eastAsia="sk-SK"/>
        </w:rPr>
        <w:t xml:space="preserve"> </w:t>
      </w:r>
      <w:r>
        <w:rPr>
          <w:rFonts w:eastAsia="Times New Roman" w:cs="Calibri"/>
          <w:sz w:val="26"/>
          <w:szCs w:val="26"/>
          <w:lang w:eastAsia="sk-SK"/>
        </w:rPr>
        <w:t>obetoval. Daj nám nanovo vidieť a vnímať, že v Kristovi si sa nám, Bože, dal celý, v </w:t>
      </w:r>
      <w:r w:rsidR="00620AC4">
        <w:rPr>
          <w:rFonts w:eastAsia="Times New Roman" w:cs="Calibri"/>
          <w:sz w:val="26"/>
          <w:szCs w:val="26"/>
          <w:lang w:eastAsia="sk-SK"/>
        </w:rPr>
        <w:t>Ň</w:t>
      </w:r>
      <w:r>
        <w:rPr>
          <w:rFonts w:eastAsia="Times New Roman" w:cs="Calibri"/>
          <w:sz w:val="26"/>
          <w:szCs w:val="26"/>
          <w:lang w:eastAsia="sk-SK"/>
        </w:rPr>
        <w:t xml:space="preserve">om si nám daroval všetko  a dobrovoľné vydanie sa Tebe je jedinou správnou odpoveďou </w:t>
      </w:r>
      <w:r w:rsidR="005D5CC1">
        <w:rPr>
          <w:rFonts w:eastAsia="Times New Roman" w:cs="Calibri"/>
          <w:sz w:val="26"/>
          <w:szCs w:val="26"/>
          <w:lang w:eastAsia="sk-SK"/>
        </w:rPr>
        <w:t>n</w:t>
      </w:r>
      <w:r>
        <w:rPr>
          <w:rFonts w:eastAsia="Times New Roman" w:cs="Calibri"/>
          <w:sz w:val="26"/>
          <w:szCs w:val="26"/>
          <w:lang w:eastAsia="sk-SK"/>
        </w:rPr>
        <w:t xml:space="preserve">a Tvoju </w:t>
      </w:r>
      <w:r w:rsidR="00620AC4">
        <w:rPr>
          <w:rFonts w:eastAsia="Times New Roman" w:cs="Calibri"/>
          <w:sz w:val="26"/>
          <w:szCs w:val="26"/>
          <w:lang w:eastAsia="sk-SK"/>
        </w:rPr>
        <w:t xml:space="preserve">veľkú </w:t>
      </w:r>
      <w:r>
        <w:rPr>
          <w:rFonts w:eastAsia="Times New Roman" w:cs="Calibri"/>
          <w:sz w:val="26"/>
          <w:szCs w:val="26"/>
          <w:lang w:eastAsia="sk-SK"/>
        </w:rPr>
        <w:t xml:space="preserve">lásku. </w:t>
      </w:r>
    </w:p>
    <w:p w14:paraId="511EC65E" w14:textId="77777777" w:rsidR="00620AC4" w:rsidRDefault="007E0AD4" w:rsidP="007E0AD4">
      <w:pPr>
        <w:spacing w:after="0" w:line="240" w:lineRule="auto"/>
        <w:ind w:firstLine="708"/>
        <w:jc w:val="both"/>
        <w:rPr>
          <w:rFonts w:eastAsia="Times New Roman" w:cs="Calibri"/>
          <w:sz w:val="26"/>
          <w:szCs w:val="26"/>
          <w:lang w:eastAsia="sk-SK"/>
        </w:rPr>
      </w:pPr>
      <w:r>
        <w:rPr>
          <w:rFonts w:eastAsia="Times New Roman" w:cs="Calibri"/>
          <w:sz w:val="26"/>
          <w:szCs w:val="26"/>
          <w:lang w:eastAsia="sk-SK"/>
        </w:rPr>
        <w:t xml:space="preserve">Zbavuj nás strachu, posilni našu vieru, lásku a ochotu dobrovoľne </w:t>
      </w:r>
      <w:r w:rsidR="00620AC4">
        <w:rPr>
          <w:rFonts w:eastAsia="Times New Roman" w:cs="Calibri"/>
          <w:sz w:val="26"/>
          <w:szCs w:val="26"/>
          <w:lang w:eastAsia="sk-SK"/>
        </w:rPr>
        <w:t xml:space="preserve">dať </w:t>
      </w:r>
      <w:r>
        <w:rPr>
          <w:rFonts w:eastAsia="Times New Roman" w:cs="Calibri"/>
          <w:sz w:val="26"/>
          <w:szCs w:val="26"/>
          <w:lang w:eastAsia="sk-SK"/>
        </w:rPr>
        <w:t>Tebe do služby</w:t>
      </w:r>
      <w:r w:rsidR="00620AC4">
        <w:rPr>
          <w:rFonts w:eastAsia="Times New Roman" w:cs="Calibri"/>
          <w:sz w:val="26"/>
          <w:szCs w:val="26"/>
          <w:lang w:eastAsia="sk-SK"/>
        </w:rPr>
        <w:t xml:space="preserve"> </w:t>
      </w:r>
      <w:r>
        <w:rPr>
          <w:rFonts w:eastAsia="Times New Roman" w:cs="Calibri"/>
          <w:sz w:val="26"/>
          <w:szCs w:val="26"/>
          <w:lang w:eastAsia="sk-SK"/>
        </w:rPr>
        <w:t xml:space="preserve">náš čas, sily, schopnosti, hmotné </w:t>
      </w:r>
      <w:r w:rsidR="00620AC4">
        <w:rPr>
          <w:rFonts w:eastAsia="Times New Roman" w:cs="Calibri"/>
          <w:sz w:val="26"/>
          <w:szCs w:val="26"/>
          <w:lang w:eastAsia="sk-SK"/>
        </w:rPr>
        <w:t>prostriedky</w:t>
      </w:r>
      <w:r>
        <w:rPr>
          <w:rFonts w:eastAsia="Times New Roman" w:cs="Calibri"/>
          <w:sz w:val="26"/>
          <w:szCs w:val="26"/>
          <w:lang w:eastAsia="sk-SK"/>
        </w:rPr>
        <w:t xml:space="preserve"> – veď čo sme a čo máme, máme od Teba</w:t>
      </w:r>
      <w:r w:rsidR="00620AC4">
        <w:rPr>
          <w:rFonts w:eastAsia="Times New Roman" w:cs="Calibri"/>
          <w:sz w:val="26"/>
          <w:szCs w:val="26"/>
          <w:lang w:eastAsia="sk-SK"/>
        </w:rPr>
        <w:t>, Pane</w:t>
      </w:r>
      <w:r>
        <w:rPr>
          <w:rFonts w:eastAsia="Times New Roman" w:cs="Calibri"/>
          <w:sz w:val="26"/>
          <w:szCs w:val="26"/>
          <w:lang w:eastAsia="sk-SK"/>
        </w:rPr>
        <w:t xml:space="preserve">. </w:t>
      </w:r>
    </w:p>
    <w:p w14:paraId="54292E60" w14:textId="77777777" w:rsidR="00620AC4" w:rsidRDefault="007E0AD4" w:rsidP="007E0AD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>
        <w:rPr>
          <w:rFonts w:eastAsia="Times New Roman" w:cs="Calibri"/>
          <w:sz w:val="26"/>
          <w:szCs w:val="26"/>
          <w:lang w:eastAsia="sk-SK"/>
        </w:rPr>
        <w:t xml:space="preserve">Pomôž nám na to nezabúdať, vďačne si pripomínať Tvoju </w:t>
      </w:r>
      <w:r w:rsidR="00620AC4">
        <w:rPr>
          <w:rFonts w:eastAsia="Times New Roman" w:cs="Calibri"/>
          <w:sz w:val="26"/>
          <w:szCs w:val="26"/>
          <w:lang w:eastAsia="sk-SK"/>
        </w:rPr>
        <w:t>lásku, aby problémy a ťažkosti všedného života v nás neprehlušili počuté Božie slovo. Nezastreli nám to, že sme Tvoje  milované, draho vykúpené deti.</w:t>
      </w:r>
      <w:r w:rsidR="00620AC4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</w:p>
    <w:p w14:paraId="4EDAB3D4" w14:textId="39A4E15E" w:rsidR="007E0AD4" w:rsidRPr="007E0AD4" w:rsidRDefault="00620AC4" w:rsidP="007E0AD4">
      <w:pPr>
        <w:spacing w:after="0" w:line="240" w:lineRule="auto"/>
        <w:ind w:firstLine="708"/>
        <w:jc w:val="both"/>
        <w:rPr>
          <w:rFonts w:eastAsia="Times New Roman" w:cs="Calibri"/>
          <w:sz w:val="26"/>
          <w:szCs w:val="26"/>
          <w:lang w:eastAsia="sk-SK"/>
        </w:rPr>
      </w:pPr>
      <w:r>
        <w:rPr>
          <w:rFonts w:ascii="Calibri" w:eastAsia="Times New Roman" w:hAnsi="Calibri" w:cs="Times New Roman"/>
          <w:sz w:val="26"/>
          <w:szCs w:val="26"/>
          <w:lang w:eastAsia="sk-SK"/>
        </w:rPr>
        <w:t>Zachovaj ochotu a dobrovoľnosť</w:t>
      </w:r>
      <w:r>
        <w:rPr>
          <w:rFonts w:eastAsia="Times New Roman" w:cs="Calibri"/>
          <w:sz w:val="26"/>
          <w:szCs w:val="26"/>
          <w:lang w:eastAsia="sk-SK"/>
        </w:rPr>
        <w:t xml:space="preserve"> medzi nami a pripútaj si naše srdcia k sebe. Amen. </w:t>
      </w:r>
    </w:p>
    <w:sectPr w:rsidR="007E0AD4" w:rsidRPr="007E0AD4" w:rsidSect="0031035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D3AD3"/>
    <w:multiLevelType w:val="hybridMultilevel"/>
    <w:tmpl w:val="EA94B6F0"/>
    <w:lvl w:ilvl="0" w:tplc="912A6DD4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7030A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2ACE"/>
    <w:multiLevelType w:val="hybridMultilevel"/>
    <w:tmpl w:val="EE0AA7E2"/>
    <w:lvl w:ilvl="0" w:tplc="27F2E4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7030A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E1"/>
    <w:rsid w:val="000A7E85"/>
    <w:rsid w:val="001B010F"/>
    <w:rsid w:val="001B64E1"/>
    <w:rsid w:val="001C7B51"/>
    <w:rsid w:val="00227C91"/>
    <w:rsid w:val="002861EE"/>
    <w:rsid w:val="00310350"/>
    <w:rsid w:val="00327F51"/>
    <w:rsid w:val="00331B78"/>
    <w:rsid w:val="00333359"/>
    <w:rsid w:val="003F63D7"/>
    <w:rsid w:val="00414648"/>
    <w:rsid w:val="00416859"/>
    <w:rsid w:val="004271A4"/>
    <w:rsid w:val="0048394D"/>
    <w:rsid w:val="004F16AD"/>
    <w:rsid w:val="005B2EB2"/>
    <w:rsid w:val="005D5CC1"/>
    <w:rsid w:val="00620AC4"/>
    <w:rsid w:val="006E34C2"/>
    <w:rsid w:val="007E0AD4"/>
    <w:rsid w:val="00855448"/>
    <w:rsid w:val="008D053F"/>
    <w:rsid w:val="00A34BD6"/>
    <w:rsid w:val="00AB0536"/>
    <w:rsid w:val="00C37B62"/>
    <w:rsid w:val="00CD54DC"/>
    <w:rsid w:val="00DB7721"/>
    <w:rsid w:val="00DC529C"/>
    <w:rsid w:val="00F14E0F"/>
    <w:rsid w:val="00F5176A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2C04"/>
  <w15:chartTrackingRefBased/>
  <w15:docId w15:val="{A2488F25-A533-47AD-BF4D-0711D50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0350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310350"/>
  </w:style>
  <w:style w:type="character" w:customStyle="1" w:styleId="font-bold">
    <w:name w:val="font-bold"/>
    <w:basedOn w:val="Predvolenpsmoodseku"/>
    <w:rsid w:val="00310350"/>
  </w:style>
  <w:style w:type="character" w:customStyle="1" w:styleId="group-hoverbg-sky-100">
    <w:name w:val="group-hover:bg-sky-100"/>
    <w:basedOn w:val="Predvolenpsmoodseku"/>
    <w:rsid w:val="00310350"/>
  </w:style>
  <w:style w:type="paragraph" w:styleId="Odsekzoznamu">
    <w:name w:val="List Paragraph"/>
    <w:basedOn w:val="Normlny"/>
    <w:uiPriority w:val="34"/>
    <w:qFormat/>
    <w:rsid w:val="00A34B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F63D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C52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2023-10-19T13:14:00Z</dcterms:created>
  <dcterms:modified xsi:type="dcterms:W3CDTF">2023-10-22T19:44:00Z</dcterms:modified>
</cp:coreProperties>
</file>